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AE82A" w14:textId="0F3C4430" w:rsidR="00B07D42" w:rsidRDefault="00DA3E7D" w:rsidP="00B07D42">
      <w:pPr>
        <w:pStyle w:val="Title"/>
        <w:spacing w:before="960" w:after="360"/>
      </w:pPr>
      <w:bookmarkStart w:id="0" w:name="_GoBack"/>
      <w:bookmarkEnd w:id="0"/>
      <w:r>
        <w:rPr>
          <w:noProof/>
          <w:lang w:eastAsia="en-AU"/>
        </w:rPr>
        <w:drawing>
          <wp:anchor distT="0" distB="0" distL="114300" distR="114300" simplePos="0" relativeHeight="251659264" behindDoc="1" locked="0" layoutInCell="1" allowOverlap="1" wp14:anchorId="7F682463" wp14:editId="0FD9E0BA">
            <wp:simplePos x="0" y="0"/>
            <wp:positionH relativeFrom="column">
              <wp:posOffset>-1832610</wp:posOffset>
            </wp:positionH>
            <wp:positionV relativeFrom="paragraph">
              <wp:posOffset>-1286667</wp:posOffset>
            </wp:positionV>
            <wp:extent cx="8473999" cy="2889759"/>
            <wp:effectExtent l="0" t="0" r="3810" b="635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a:blip r:embed="rId11">
                      <a:extLst>
                        <a:ext uri="{28A0092B-C50C-407E-A947-70E740481C1C}">
                          <a14:useLocalDpi xmlns:a14="http://schemas.microsoft.com/office/drawing/2010/main" val="0"/>
                        </a:ext>
                      </a:extLst>
                    </a:blip>
                    <a:stretch>
                      <a:fillRect/>
                    </a:stretch>
                  </pic:blipFill>
                  <pic:spPr>
                    <a:xfrm>
                      <a:off x="0" y="0"/>
                      <a:ext cx="8473999" cy="2889759"/>
                    </a:xfrm>
                    <a:prstGeom prst="rect">
                      <a:avLst/>
                    </a:prstGeom>
                  </pic:spPr>
                </pic:pic>
              </a:graphicData>
            </a:graphic>
            <wp14:sizeRelH relativeFrom="margin">
              <wp14:pctWidth>0</wp14:pctWidth>
            </wp14:sizeRelH>
            <wp14:sizeRelV relativeFrom="margin">
              <wp14:pctHeight>0</wp14:pctHeight>
            </wp14:sizeRelV>
          </wp:anchor>
        </w:drawing>
      </w:r>
      <w:r w:rsidR="00593302">
        <w:br/>
      </w:r>
      <w:r>
        <w:br/>
      </w:r>
      <w:r w:rsidR="00B07D42">
        <w:t>Measuring Domestic Violence in Longitudinal Research</w:t>
      </w:r>
    </w:p>
    <w:p w14:paraId="4813A35E" w14:textId="67C07473" w:rsidR="00B07D42" w:rsidRDefault="00B07D42" w:rsidP="00B07D42">
      <w:pPr>
        <w:pStyle w:val="Subtitle"/>
      </w:pPr>
      <w:r>
        <w:t>October 2017</w:t>
      </w:r>
    </w:p>
    <w:p w14:paraId="3221FE2F" w14:textId="77B23EA2" w:rsidR="00B07D42" w:rsidRDefault="00B07D42" w:rsidP="004F5A0F">
      <w:pPr>
        <w:spacing w:before="840"/>
      </w:pPr>
      <w:r>
        <w:t>Australian Longitudinal Study on Women’s Health</w:t>
      </w:r>
    </w:p>
    <w:p w14:paraId="6E22321C" w14:textId="63739EA8" w:rsidR="00B07D42" w:rsidRDefault="00B07D42" w:rsidP="00B07D42">
      <w:r>
        <w:t>Research Centre for Generational Health and Ageing</w:t>
      </w:r>
    </w:p>
    <w:p w14:paraId="659A7410" w14:textId="7CEDA679" w:rsidR="00B07D42" w:rsidRDefault="00B07D42" w:rsidP="00B07D42">
      <w:r>
        <w:t>University of Newcastle</w:t>
      </w:r>
    </w:p>
    <w:p w14:paraId="44186D76" w14:textId="7B46274F" w:rsidR="00B07D42" w:rsidRDefault="00B07D42" w:rsidP="00B07D42">
      <w:pPr>
        <w:rPr>
          <w:b/>
        </w:rPr>
      </w:pPr>
      <w:r>
        <w:rPr>
          <w:b/>
        </w:rPr>
        <w:t>Deborah Loxton, Natalie Townsend, Dominic Cavenagh, and Liana Green.</w:t>
      </w:r>
    </w:p>
    <w:p w14:paraId="4D5EE9C6" w14:textId="3914B7C4" w:rsidR="00B07D42" w:rsidRPr="00B07D42" w:rsidRDefault="00F4563E" w:rsidP="00B07D42">
      <w:pPr>
        <w:rPr>
          <w:b/>
        </w:rPr>
        <w:sectPr w:rsidR="00B07D42" w:rsidRPr="00B07D42">
          <w:footerReference w:type="default" r:id="rId12"/>
          <w:footerReference w:type="first" r:id="rId13"/>
          <w:pgSz w:w="11906" w:h="16838"/>
          <w:pgMar w:top="1440" w:right="1440" w:bottom="1440" w:left="1440" w:header="708" w:footer="708" w:gutter="0"/>
          <w:cols w:space="708"/>
          <w:docGrid w:linePitch="360"/>
        </w:sectPr>
      </w:pPr>
      <w:r>
        <w:rPr>
          <w:noProof/>
        </w:rPr>
        <w:pict w14:anchorId="2EB8C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HA_StudyTitle_RGB" style="position:absolute;margin-left:1460pt;margin-top:0;width:343.2pt;height:71.35pt;z-index:251661312;mso-wrap-edited:f;mso-width-percent:0;mso-height-percent:0;mso-position-horizontal:right;mso-position-horizontal-relative:margin;mso-position-vertical:bottom;mso-position-vertical-relative:margin;mso-width-percent:0;mso-height-percent:0">
            <v:imagedata r:id="rId14" o:title="WHA_StudyTitle_RGB"/>
            <w10:wrap type="square" anchorx="margin" anchory="margin"/>
          </v:shape>
        </w:pict>
      </w:r>
      <w:r w:rsidR="00B07D42">
        <w:rPr>
          <w:b/>
        </w:rPr>
        <w:t>On behalf of the research team: Paula Bridge, Anna Dawes, Xenia Dolja-Gore, Peta Forder, Anna Graves, Jo Hiles, and Sarah Kabanoff.</w:t>
      </w:r>
    </w:p>
    <w:p w14:paraId="65F5187F" w14:textId="02FB6BB9" w:rsidR="0059163E" w:rsidRPr="00C92144" w:rsidRDefault="0059163E" w:rsidP="00C92144">
      <w:pPr>
        <w:pStyle w:val="TOCHeading"/>
      </w:pPr>
      <w:r w:rsidRPr="00C92144">
        <w:lastRenderedPageBreak/>
        <w:t>Contents</w:t>
      </w:r>
    </w:p>
    <w:p w14:paraId="754633D8" w14:textId="39486938" w:rsidR="00C92144" w:rsidRDefault="0059163E">
      <w:pPr>
        <w:pStyle w:val="TOC1"/>
        <w:rPr>
          <w:rFonts w:asciiTheme="minorHAnsi" w:eastAsiaTheme="minorEastAsia" w:hAnsiTheme="minorHAnsi"/>
          <w:noProof/>
          <w:lang w:eastAsia="en-AU"/>
        </w:rPr>
      </w:pPr>
      <w:r>
        <w:fldChar w:fldCharType="begin"/>
      </w:r>
      <w:r>
        <w:instrText xml:space="preserve"> TOC \o "1-4" \u </w:instrText>
      </w:r>
      <w:r>
        <w:fldChar w:fldCharType="separate"/>
      </w:r>
      <w:r w:rsidR="00C92144">
        <w:rPr>
          <w:noProof/>
        </w:rPr>
        <w:t>Acknowledgements</w:t>
      </w:r>
      <w:r w:rsidR="00C92144">
        <w:rPr>
          <w:noProof/>
        </w:rPr>
        <w:tab/>
      </w:r>
      <w:r w:rsidR="00C92144">
        <w:rPr>
          <w:noProof/>
        </w:rPr>
        <w:fldChar w:fldCharType="begin"/>
      </w:r>
      <w:r w:rsidR="00C92144">
        <w:rPr>
          <w:noProof/>
        </w:rPr>
        <w:instrText xml:space="preserve"> PAGEREF _Toc517270803 \h </w:instrText>
      </w:r>
      <w:r w:rsidR="00C92144">
        <w:rPr>
          <w:noProof/>
        </w:rPr>
      </w:r>
      <w:r w:rsidR="00C92144">
        <w:rPr>
          <w:noProof/>
        </w:rPr>
        <w:fldChar w:fldCharType="separate"/>
      </w:r>
      <w:r w:rsidR="004F11F6">
        <w:rPr>
          <w:noProof/>
        </w:rPr>
        <w:t>4</w:t>
      </w:r>
      <w:r w:rsidR="00C92144">
        <w:rPr>
          <w:noProof/>
        </w:rPr>
        <w:fldChar w:fldCharType="end"/>
      </w:r>
    </w:p>
    <w:p w14:paraId="213FC90D" w14:textId="6047A945" w:rsidR="00C92144" w:rsidRDefault="00C92144">
      <w:pPr>
        <w:pStyle w:val="TOC1"/>
        <w:rPr>
          <w:rFonts w:asciiTheme="minorHAnsi" w:eastAsiaTheme="minorEastAsia" w:hAnsiTheme="minorHAnsi"/>
          <w:noProof/>
          <w:lang w:eastAsia="en-AU"/>
        </w:rPr>
      </w:pPr>
      <w:r>
        <w:rPr>
          <w:noProof/>
        </w:rPr>
        <w:t>Background</w:t>
      </w:r>
      <w:r>
        <w:rPr>
          <w:noProof/>
        </w:rPr>
        <w:tab/>
      </w:r>
      <w:r>
        <w:rPr>
          <w:noProof/>
        </w:rPr>
        <w:fldChar w:fldCharType="begin"/>
      </w:r>
      <w:r>
        <w:rPr>
          <w:noProof/>
        </w:rPr>
        <w:instrText xml:space="preserve"> PAGEREF _Toc517270804 \h </w:instrText>
      </w:r>
      <w:r>
        <w:rPr>
          <w:noProof/>
        </w:rPr>
      </w:r>
      <w:r>
        <w:rPr>
          <w:noProof/>
        </w:rPr>
        <w:fldChar w:fldCharType="separate"/>
      </w:r>
      <w:r w:rsidR="004F11F6">
        <w:rPr>
          <w:noProof/>
        </w:rPr>
        <w:t>5</w:t>
      </w:r>
      <w:r>
        <w:rPr>
          <w:noProof/>
        </w:rPr>
        <w:fldChar w:fldCharType="end"/>
      </w:r>
    </w:p>
    <w:p w14:paraId="2710BAA3" w14:textId="7C6B43F0" w:rsidR="00C92144" w:rsidRDefault="00C92144">
      <w:pPr>
        <w:pStyle w:val="TOC2"/>
        <w:tabs>
          <w:tab w:val="right" w:leader="dot" w:pos="9016"/>
        </w:tabs>
        <w:rPr>
          <w:rFonts w:asciiTheme="minorHAnsi" w:eastAsiaTheme="minorEastAsia" w:hAnsiTheme="minorHAnsi"/>
          <w:noProof/>
          <w:lang w:eastAsia="en-AU"/>
        </w:rPr>
      </w:pPr>
      <w:r>
        <w:rPr>
          <w:noProof/>
        </w:rPr>
        <w:t>Aims</w:t>
      </w:r>
      <w:r>
        <w:rPr>
          <w:noProof/>
        </w:rPr>
        <w:tab/>
      </w:r>
      <w:r>
        <w:rPr>
          <w:noProof/>
        </w:rPr>
        <w:fldChar w:fldCharType="begin"/>
      </w:r>
      <w:r>
        <w:rPr>
          <w:noProof/>
        </w:rPr>
        <w:instrText xml:space="preserve"> PAGEREF _Toc517270805 \h </w:instrText>
      </w:r>
      <w:r>
        <w:rPr>
          <w:noProof/>
        </w:rPr>
      </w:r>
      <w:r>
        <w:rPr>
          <w:noProof/>
        </w:rPr>
        <w:fldChar w:fldCharType="separate"/>
      </w:r>
      <w:r w:rsidR="004F11F6">
        <w:rPr>
          <w:noProof/>
        </w:rPr>
        <w:t>6</w:t>
      </w:r>
      <w:r>
        <w:rPr>
          <w:noProof/>
        </w:rPr>
        <w:fldChar w:fldCharType="end"/>
      </w:r>
    </w:p>
    <w:p w14:paraId="47D4BA8F" w14:textId="1F6076F1" w:rsidR="00C92144" w:rsidRDefault="00C92144">
      <w:pPr>
        <w:pStyle w:val="TOC2"/>
        <w:tabs>
          <w:tab w:val="right" w:leader="dot" w:pos="9016"/>
        </w:tabs>
        <w:rPr>
          <w:rFonts w:asciiTheme="minorHAnsi" w:eastAsiaTheme="minorEastAsia" w:hAnsiTheme="minorHAnsi"/>
          <w:noProof/>
          <w:lang w:eastAsia="en-AU"/>
        </w:rPr>
      </w:pPr>
      <w:r>
        <w:rPr>
          <w:noProof/>
        </w:rPr>
        <w:t>The current project</w:t>
      </w:r>
      <w:r>
        <w:rPr>
          <w:noProof/>
        </w:rPr>
        <w:tab/>
      </w:r>
      <w:r>
        <w:rPr>
          <w:noProof/>
        </w:rPr>
        <w:fldChar w:fldCharType="begin"/>
      </w:r>
      <w:r>
        <w:rPr>
          <w:noProof/>
        </w:rPr>
        <w:instrText xml:space="preserve"> PAGEREF _Toc517270806 \h </w:instrText>
      </w:r>
      <w:r>
        <w:rPr>
          <w:noProof/>
        </w:rPr>
      </w:r>
      <w:r>
        <w:rPr>
          <w:noProof/>
        </w:rPr>
        <w:fldChar w:fldCharType="separate"/>
      </w:r>
      <w:r w:rsidR="004F11F6">
        <w:rPr>
          <w:noProof/>
        </w:rPr>
        <w:t>6</w:t>
      </w:r>
      <w:r>
        <w:rPr>
          <w:noProof/>
        </w:rPr>
        <w:fldChar w:fldCharType="end"/>
      </w:r>
    </w:p>
    <w:p w14:paraId="4705D465" w14:textId="1F768809" w:rsidR="00C92144" w:rsidRDefault="00C92144">
      <w:pPr>
        <w:pStyle w:val="TOC1"/>
        <w:rPr>
          <w:rFonts w:asciiTheme="minorHAnsi" w:eastAsiaTheme="minorEastAsia" w:hAnsiTheme="minorHAnsi"/>
          <w:noProof/>
          <w:lang w:eastAsia="en-AU"/>
        </w:rPr>
      </w:pPr>
      <w:r>
        <w:rPr>
          <w:noProof/>
        </w:rPr>
        <w:t>Qualitative data analysis and results</w:t>
      </w:r>
      <w:r>
        <w:rPr>
          <w:noProof/>
        </w:rPr>
        <w:tab/>
      </w:r>
      <w:r>
        <w:rPr>
          <w:noProof/>
        </w:rPr>
        <w:fldChar w:fldCharType="begin"/>
      </w:r>
      <w:r>
        <w:rPr>
          <w:noProof/>
        </w:rPr>
        <w:instrText xml:space="preserve"> PAGEREF _Toc517270807 \h </w:instrText>
      </w:r>
      <w:r>
        <w:rPr>
          <w:noProof/>
        </w:rPr>
      </w:r>
      <w:r>
        <w:rPr>
          <w:noProof/>
        </w:rPr>
        <w:fldChar w:fldCharType="separate"/>
      </w:r>
      <w:r w:rsidR="004F11F6">
        <w:rPr>
          <w:noProof/>
        </w:rPr>
        <w:t>7</w:t>
      </w:r>
      <w:r>
        <w:rPr>
          <w:noProof/>
        </w:rPr>
        <w:fldChar w:fldCharType="end"/>
      </w:r>
    </w:p>
    <w:p w14:paraId="45B1F55E" w14:textId="35985D22" w:rsidR="00C92144" w:rsidRDefault="00C92144">
      <w:pPr>
        <w:pStyle w:val="TOC2"/>
        <w:tabs>
          <w:tab w:val="right" w:leader="dot" w:pos="9016"/>
        </w:tabs>
        <w:rPr>
          <w:rFonts w:asciiTheme="minorHAnsi" w:eastAsiaTheme="minorEastAsia" w:hAnsiTheme="minorHAnsi"/>
          <w:noProof/>
          <w:lang w:eastAsia="en-AU"/>
        </w:rPr>
      </w:pPr>
      <w:r>
        <w:rPr>
          <w:noProof/>
        </w:rPr>
        <w:t>Sample</w:t>
      </w:r>
      <w:r>
        <w:rPr>
          <w:noProof/>
        </w:rPr>
        <w:tab/>
      </w:r>
      <w:r>
        <w:rPr>
          <w:noProof/>
        </w:rPr>
        <w:fldChar w:fldCharType="begin"/>
      </w:r>
      <w:r>
        <w:rPr>
          <w:noProof/>
        </w:rPr>
        <w:instrText xml:space="preserve"> PAGEREF _Toc517270808 \h </w:instrText>
      </w:r>
      <w:r>
        <w:rPr>
          <w:noProof/>
        </w:rPr>
      </w:r>
      <w:r>
        <w:rPr>
          <w:noProof/>
        </w:rPr>
        <w:fldChar w:fldCharType="separate"/>
      </w:r>
      <w:r w:rsidR="004F11F6">
        <w:rPr>
          <w:noProof/>
        </w:rPr>
        <w:t>7</w:t>
      </w:r>
      <w:r>
        <w:rPr>
          <w:noProof/>
        </w:rPr>
        <w:fldChar w:fldCharType="end"/>
      </w:r>
    </w:p>
    <w:p w14:paraId="571EE659" w14:textId="0F78B0D8" w:rsidR="00C92144" w:rsidRDefault="00C92144">
      <w:pPr>
        <w:pStyle w:val="TOC2"/>
        <w:tabs>
          <w:tab w:val="right" w:leader="dot" w:pos="9016"/>
        </w:tabs>
        <w:rPr>
          <w:rFonts w:asciiTheme="minorHAnsi" w:eastAsiaTheme="minorEastAsia" w:hAnsiTheme="minorHAnsi"/>
          <w:noProof/>
          <w:lang w:eastAsia="en-AU"/>
        </w:rPr>
      </w:pPr>
      <w:r>
        <w:rPr>
          <w:noProof/>
        </w:rPr>
        <w:t>Measures</w:t>
      </w:r>
      <w:r>
        <w:rPr>
          <w:noProof/>
        </w:rPr>
        <w:tab/>
      </w:r>
      <w:r>
        <w:rPr>
          <w:noProof/>
        </w:rPr>
        <w:fldChar w:fldCharType="begin"/>
      </w:r>
      <w:r>
        <w:rPr>
          <w:noProof/>
        </w:rPr>
        <w:instrText xml:space="preserve"> PAGEREF _Toc517270809 \h </w:instrText>
      </w:r>
      <w:r>
        <w:rPr>
          <w:noProof/>
        </w:rPr>
      </w:r>
      <w:r>
        <w:rPr>
          <w:noProof/>
        </w:rPr>
        <w:fldChar w:fldCharType="separate"/>
      </w:r>
      <w:r w:rsidR="004F11F6">
        <w:rPr>
          <w:noProof/>
        </w:rPr>
        <w:t>7</w:t>
      </w:r>
      <w:r>
        <w:rPr>
          <w:noProof/>
        </w:rPr>
        <w:fldChar w:fldCharType="end"/>
      </w:r>
    </w:p>
    <w:p w14:paraId="5777BDF2" w14:textId="3E85A785" w:rsidR="00C92144" w:rsidRDefault="00C92144">
      <w:pPr>
        <w:pStyle w:val="TOC2"/>
        <w:tabs>
          <w:tab w:val="right" w:leader="dot" w:pos="9016"/>
        </w:tabs>
        <w:rPr>
          <w:rFonts w:asciiTheme="minorHAnsi" w:eastAsiaTheme="minorEastAsia" w:hAnsiTheme="minorHAnsi"/>
          <w:noProof/>
          <w:lang w:eastAsia="en-AU"/>
        </w:rPr>
      </w:pPr>
      <w:r>
        <w:rPr>
          <w:noProof/>
        </w:rPr>
        <w:t>Data analysis</w:t>
      </w:r>
      <w:r>
        <w:rPr>
          <w:noProof/>
        </w:rPr>
        <w:tab/>
      </w:r>
      <w:r>
        <w:rPr>
          <w:noProof/>
        </w:rPr>
        <w:fldChar w:fldCharType="begin"/>
      </w:r>
      <w:r>
        <w:rPr>
          <w:noProof/>
        </w:rPr>
        <w:instrText xml:space="preserve"> PAGEREF _Toc517270810 \h </w:instrText>
      </w:r>
      <w:r>
        <w:rPr>
          <w:noProof/>
        </w:rPr>
      </w:r>
      <w:r>
        <w:rPr>
          <w:noProof/>
        </w:rPr>
        <w:fldChar w:fldCharType="separate"/>
      </w:r>
      <w:r w:rsidR="004F11F6">
        <w:rPr>
          <w:noProof/>
        </w:rPr>
        <w:t>9</w:t>
      </w:r>
      <w:r>
        <w:rPr>
          <w:noProof/>
        </w:rPr>
        <w:fldChar w:fldCharType="end"/>
      </w:r>
    </w:p>
    <w:p w14:paraId="27BED00C" w14:textId="3125A8D9" w:rsidR="00C92144" w:rsidRDefault="00C92144">
      <w:pPr>
        <w:pStyle w:val="TOC2"/>
        <w:tabs>
          <w:tab w:val="right" w:leader="dot" w:pos="9016"/>
        </w:tabs>
        <w:rPr>
          <w:rFonts w:asciiTheme="minorHAnsi" w:eastAsiaTheme="minorEastAsia" w:hAnsiTheme="minorHAnsi"/>
          <w:noProof/>
          <w:lang w:eastAsia="en-AU"/>
        </w:rPr>
      </w:pPr>
      <w:r>
        <w:rPr>
          <w:noProof/>
        </w:rPr>
        <w:t>Results</w:t>
      </w:r>
      <w:r>
        <w:rPr>
          <w:noProof/>
        </w:rPr>
        <w:tab/>
      </w:r>
      <w:r>
        <w:rPr>
          <w:noProof/>
        </w:rPr>
        <w:fldChar w:fldCharType="begin"/>
      </w:r>
      <w:r>
        <w:rPr>
          <w:noProof/>
        </w:rPr>
        <w:instrText xml:space="preserve"> PAGEREF _Toc517270811 \h </w:instrText>
      </w:r>
      <w:r>
        <w:rPr>
          <w:noProof/>
        </w:rPr>
      </w:r>
      <w:r>
        <w:rPr>
          <w:noProof/>
        </w:rPr>
        <w:fldChar w:fldCharType="separate"/>
      </w:r>
      <w:r w:rsidR="004F11F6">
        <w:rPr>
          <w:noProof/>
        </w:rPr>
        <w:t>9</w:t>
      </w:r>
      <w:r>
        <w:rPr>
          <w:noProof/>
        </w:rPr>
        <w:fldChar w:fldCharType="end"/>
      </w:r>
    </w:p>
    <w:p w14:paraId="5E401BBF" w14:textId="728D81E3" w:rsidR="00C92144" w:rsidRDefault="00C92144">
      <w:pPr>
        <w:pStyle w:val="TOC1"/>
        <w:rPr>
          <w:rFonts w:asciiTheme="minorHAnsi" w:eastAsiaTheme="minorEastAsia" w:hAnsiTheme="minorHAnsi"/>
          <w:noProof/>
          <w:lang w:eastAsia="en-AU"/>
        </w:rPr>
      </w:pPr>
      <w:r>
        <w:rPr>
          <w:noProof/>
        </w:rPr>
        <w:t>Qualitative methods and results</w:t>
      </w:r>
      <w:r>
        <w:rPr>
          <w:noProof/>
        </w:rPr>
        <w:tab/>
      </w:r>
      <w:r>
        <w:rPr>
          <w:noProof/>
        </w:rPr>
        <w:fldChar w:fldCharType="begin"/>
      </w:r>
      <w:r>
        <w:rPr>
          <w:noProof/>
        </w:rPr>
        <w:instrText xml:space="preserve"> PAGEREF _Toc517270812 \h </w:instrText>
      </w:r>
      <w:r>
        <w:rPr>
          <w:noProof/>
        </w:rPr>
      </w:r>
      <w:r>
        <w:rPr>
          <w:noProof/>
        </w:rPr>
        <w:fldChar w:fldCharType="separate"/>
      </w:r>
      <w:r w:rsidR="004F11F6">
        <w:rPr>
          <w:noProof/>
        </w:rPr>
        <w:t>13</w:t>
      </w:r>
      <w:r>
        <w:rPr>
          <w:noProof/>
        </w:rPr>
        <w:fldChar w:fldCharType="end"/>
      </w:r>
    </w:p>
    <w:p w14:paraId="5C7561DA" w14:textId="1AF6F3CE" w:rsidR="00C92144" w:rsidRDefault="00C92144">
      <w:pPr>
        <w:pStyle w:val="TOC2"/>
        <w:tabs>
          <w:tab w:val="right" w:leader="dot" w:pos="9016"/>
        </w:tabs>
        <w:rPr>
          <w:rFonts w:asciiTheme="minorHAnsi" w:eastAsiaTheme="minorEastAsia" w:hAnsiTheme="minorHAnsi"/>
          <w:noProof/>
          <w:lang w:eastAsia="en-AU"/>
        </w:rPr>
      </w:pPr>
      <w:r>
        <w:rPr>
          <w:noProof/>
        </w:rPr>
        <w:t>Sample</w:t>
      </w:r>
      <w:r>
        <w:rPr>
          <w:noProof/>
        </w:rPr>
        <w:tab/>
      </w:r>
      <w:r>
        <w:rPr>
          <w:noProof/>
        </w:rPr>
        <w:fldChar w:fldCharType="begin"/>
      </w:r>
      <w:r>
        <w:rPr>
          <w:noProof/>
        </w:rPr>
        <w:instrText xml:space="preserve"> PAGEREF _Toc517270813 \h </w:instrText>
      </w:r>
      <w:r>
        <w:rPr>
          <w:noProof/>
        </w:rPr>
      </w:r>
      <w:r>
        <w:rPr>
          <w:noProof/>
        </w:rPr>
        <w:fldChar w:fldCharType="separate"/>
      </w:r>
      <w:r w:rsidR="004F11F6">
        <w:rPr>
          <w:noProof/>
        </w:rPr>
        <w:t>13</w:t>
      </w:r>
      <w:r>
        <w:rPr>
          <w:noProof/>
        </w:rPr>
        <w:fldChar w:fldCharType="end"/>
      </w:r>
    </w:p>
    <w:p w14:paraId="1E37BE84" w14:textId="3BB3C5EF" w:rsidR="00C92144" w:rsidRDefault="00C92144">
      <w:pPr>
        <w:pStyle w:val="TOC2"/>
        <w:tabs>
          <w:tab w:val="right" w:leader="dot" w:pos="9016"/>
        </w:tabs>
        <w:rPr>
          <w:rFonts w:asciiTheme="minorHAnsi" w:eastAsiaTheme="minorEastAsia" w:hAnsiTheme="minorHAnsi"/>
          <w:noProof/>
          <w:lang w:eastAsia="en-AU"/>
        </w:rPr>
      </w:pPr>
      <w:r>
        <w:rPr>
          <w:noProof/>
        </w:rPr>
        <w:t>Methods</w:t>
      </w:r>
      <w:r>
        <w:rPr>
          <w:noProof/>
        </w:rPr>
        <w:tab/>
      </w:r>
      <w:r>
        <w:rPr>
          <w:noProof/>
        </w:rPr>
        <w:fldChar w:fldCharType="begin"/>
      </w:r>
      <w:r>
        <w:rPr>
          <w:noProof/>
        </w:rPr>
        <w:instrText xml:space="preserve"> PAGEREF _Toc517270814 \h </w:instrText>
      </w:r>
      <w:r>
        <w:rPr>
          <w:noProof/>
        </w:rPr>
      </w:r>
      <w:r>
        <w:rPr>
          <w:noProof/>
        </w:rPr>
        <w:fldChar w:fldCharType="separate"/>
      </w:r>
      <w:r w:rsidR="004F11F6">
        <w:rPr>
          <w:noProof/>
        </w:rPr>
        <w:t>13</w:t>
      </w:r>
      <w:r>
        <w:rPr>
          <w:noProof/>
        </w:rPr>
        <w:fldChar w:fldCharType="end"/>
      </w:r>
    </w:p>
    <w:p w14:paraId="5B948B05" w14:textId="4795A6B7" w:rsidR="00C92144" w:rsidRDefault="00C92144">
      <w:pPr>
        <w:pStyle w:val="TOC2"/>
        <w:tabs>
          <w:tab w:val="right" w:leader="dot" w:pos="9016"/>
        </w:tabs>
        <w:rPr>
          <w:rFonts w:asciiTheme="minorHAnsi" w:eastAsiaTheme="minorEastAsia" w:hAnsiTheme="minorHAnsi"/>
          <w:noProof/>
          <w:lang w:eastAsia="en-AU"/>
        </w:rPr>
      </w:pPr>
      <w:r>
        <w:rPr>
          <w:noProof/>
        </w:rPr>
        <w:t>Results</w:t>
      </w:r>
      <w:r>
        <w:rPr>
          <w:noProof/>
        </w:rPr>
        <w:tab/>
      </w:r>
      <w:r>
        <w:rPr>
          <w:noProof/>
        </w:rPr>
        <w:fldChar w:fldCharType="begin"/>
      </w:r>
      <w:r>
        <w:rPr>
          <w:noProof/>
        </w:rPr>
        <w:instrText xml:space="preserve"> PAGEREF _Toc517270815 \h </w:instrText>
      </w:r>
      <w:r>
        <w:rPr>
          <w:noProof/>
        </w:rPr>
      </w:r>
      <w:r>
        <w:rPr>
          <w:noProof/>
        </w:rPr>
        <w:fldChar w:fldCharType="separate"/>
      </w:r>
      <w:r w:rsidR="004F11F6">
        <w:rPr>
          <w:noProof/>
        </w:rPr>
        <w:t>14</w:t>
      </w:r>
      <w:r>
        <w:rPr>
          <w:noProof/>
        </w:rPr>
        <w:fldChar w:fldCharType="end"/>
      </w:r>
    </w:p>
    <w:p w14:paraId="6CA61A14" w14:textId="7E4B5286" w:rsidR="00C92144" w:rsidRDefault="00C92144">
      <w:pPr>
        <w:pStyle w:val="TOC3"/>
        <w:tabs>
          <w:tab w:val="right" w:leader="dot" w:pos="9016"/>
        </w:tabs>
        <w:rPr>
          <w:rFonts w:asciiTheme="minorHAnsi" w:eastAsiaTheme="minorEastAsia" w:hAnsiTheme="minorHAnsi"/>
          <w:noProof/>
          <w:lang w:eastAsia="en-AU"/>
        </w:rPr>
      </w:pPr>
      <w:r>
        <w:rPr>
          <w:noProof/>
        </w:rPr>
        <w:t>Demographics</w:t>
      </w:r>
      <w:r>
        <w:rPr>
          <w:noProof/>
        </w:rPr>
        <w:tab/>
      </w:r>
      <w:r>
        <w:rPr>
          <w:noProof/>
        </w:rPr>
        <w:fldChar w:fldCharType="begin"/>
      </w:r>
      <w:r>
        <w:rPr>
          <w:noProof/>
        </w:rPr>
        <w:instrText xml:space="preserve"> PAGEREF _Toc517270816 \h </w:instrText>
      </w:r>
      <w:r>
        <w:rPr>
          <w:noProof/>
        </w:rPr>
      </w:r>
      <w:r>
        <w:rPr>
          <w:noProof/>
        </w:rPr>
        <w:fldChar w:fldCharType="separate"/>
      </w:r>
      <w:r w:rsidR="004F11F6">
        <w:rPr>
          <w:noProof/>
        </w:rPr>
        <w:t>14</w:t>
      </w:r>
      <w:r>
        <w:rPr>
          <w:noProof/>
        </w:rPr>
        <w:fldChar w:fldCharType="end"/>
      </w:r>
    </w:p>
    <w:p w14:paraId="3B43543F" w14:textId="5342858D" w:rsidR="00C92144" w:rsidRDefault="00C92144">
      <w:pPr>
        <w:pStyle w:val="TOC3"/>
        <w:tabs>
          <w:tab w:val="right" w:leader="dot" w:pos="9016"/>
        </w:tabs>
        <w:rPr>
          <w:rFonts w:asciiTheme="minorHAnsi" w:eastAsiaTheme="minorEastAsia" w:hAnsiTheme="minorHAnsi"/>
          <w:noProof/>
          <w:lang w:eastAsia="en-AU"/>
        </w:rPr>
      </w:pPr>
      <w:r w:rsidRPr="004038DA">
        <w:rPr>
          <w:noProof/>
          <w:lang w:val="en-GB"/>
        </w:rPr>
        <w:t>Qualitative themes</w:t>
      </w:r>
      <w:r>
        <w:rPr>
          <w:noProof/>
        </w:rPr>
        <w:tab/>
      </w:r>
      <w:r>
        <w:rPr>
          <w:noProof/>
        </w:rPr>
        <w:fldChar w:fldCharType="begin"/>
      </w:r>
      <w:r>
        <w:rPr>
          <w:noProof/>
        </w:rPr>
        <w:instrText xml:space="preserve"> PAGEREF _Toc517270817 \h </w:instrText>
      </w:r>
      <w:r>
        <w:rPr>
          <w:noProof/>
        </w:rPr>
      </w:r>
      <w:r>
        <w:rPr>
          <w:noProof/>
        </w:rPr>
        <w:fldChar w:fldCharType="separate"/>
      </w:r>
      <w:r w:rsidR="004F11F6">
        <w:rPr>
          <w:noProof/>
        </w:rPr>
        <w:t>18</w:t>
      </w:r>
      <w:r>
        <w:rPr>
          <w:noProof/>
        </w:rPr>
        <w:fldChar w:fldCharType="end"/>
      </w:r>
    </w:p>
    <w:p w14:paraId="2103CCC8" w14:textId="3BBB0974" w:rsidR="00C92144" w:rsidRDefault="00C92144">
      <w:pPr>
        <w:pStyle w:val="TOC4"/>
        <w:tabs>
          <w:tab w:val="right" w:leader="dot" w:pos="9016"/>
        </w:tabs>
        <w:rPr>
          <w:noProof/>
        </w:rPr>
      </w:pPr>
      <w:r w:rsidRPr="004038DA">
        <w:rPr>
          <w:noProof/>
          <w:lang w:val="en-GB"/>
        </w:rPr>
        <w:t>Lack of recognition</w:t>
      </w:r>
      <w:r>
        <w:rPr>
          <w:noProof/>
        </w:rPr>
        <w:tab/>
      </w:r>
      <w:r>
        <w:rPr>
          <w:noProof/>
        </w:rPr>
        <w:fldChar w:fldCharType="begin"/>
      </w:r>
      <w:r>
        <w:rPr>
          <w:noProof/>
        </w:rPr>
        <w:instrText xml:space="preserve"> PAGEREF _Toc517270818 \h </w:instrText>
      </w:r>
      <w:r>
        <w:rPr>
          <w:noProof/>
        </w:rPr>
      </w:r>
      <w:r>
        <w:rPr>
          <w:noProof/>
        </w:rPr>
        <w:fldChar w:fldCharType="separate"/>
      </w:r>
      <w:r w:rsidR="004F11F6">
        <w:rPr>
          <w:noProof/>
        </w:rPr>
        <w:t>18</w:t>
      </w:r>
      <w:r>
        <w:rPr>
          <w:noProof/>
        </w:rPr>
        <w:fldChar w:fldCharType="end"/>
      </w:r>
    </w:p>
    <w:p w14:paraId="29D3CA9B" w14:textId="24DF09D0" w:rsidR="00C92144" w:rsidRDefault="00C92144">
      <w:pPr>
        <w:pStyle w:val="TOC4"/>
        <w:tabs>
          <w:tab w:val="right" w:leader="dot" w:pos="9016"/>
        </w:tabs>
        <w:rPr>
          <w:noProof/>
        </w:rPr>
      </w:pPr>
      <w:r w:rsidRPr="004038DA">
        <w:rPr>
          <w:noProof/>
          <w:lang w:val="en-GB"/>
        </w:rPr>
        <w:t>Characteristics of the abuse</w:t>
      </w:r>
      <w:r>
        <w:rPr>
          <w:noProof/>
        </w:rPr>
        <w:tab/>
      </w:r>
      <w:r>
        <w:rPr>
          <w:noProof/>
        </w:rPr>
        <w:fldChar w:fldCharType="begin"/>
      </w:r>
      <w:r>
        <w:rPr>
          <w:noProof/>
        </w:rPr>
        <w:instrText xml:space="preserve"> PAGEREF _Toc517270819 \h </w:instrText>
      </w:r>
      <w:r>
        <w:rPr>
          <w:noProof/>
        </w:rPr>
      </w:r>
      <w:r>
        <w:rPr>
          <w:noProof/>
        </w:rPr>
        <w:fldChar w:fldCharType="separate"/>
      </w:r>
      <w:r w:rsidR="004F11F6">
        <w:rPr>
          <w:noProof/>
        </w:rPr>
        <w:t>19</w:t>
      </w:r>
      <w:r>
        <w:rPr>
          <w:noProof/>
        </w:rPr>
        <w:fldChar w:fldCharType="end"/>
      </w:r>
    </w:p>
    <w:p w14:paraId="3D106DC2" w14:textId="55731069" w:rsidR="00C92144" w:rsidRDefault="00C92144">
      <w:pPr>
        <w:pStyle w:val="TOC4"/>
        <w:tabs>
          <w:tab w:val="right" w:leader="dot" w:pos="9016"/>
        </w:tabs>
        <w:rPr>
          <w:noProof/>
        </w:rPr>
      </w:pPr>
      <w:r w:rsidRPr="004038DA">
        <w:rPr>
          <w:noProof/>
          <w:lang w:val="en-GB"/>
        </w:rPr>
        <w:t>Minimising and discounting</w:t>
      </w:r>
      <w:r>
        <w:rPr>
          <w:noProof/>
        </w:rPr>
        <w:tab/>
      </w:r>
      <w:r>
        <w:rPr>
          <w:noProof/>
        </w:rPr>
        <w:fldChar w:fldCharType="begin"/>
      </w:r>
      <w:r>
        <w:rPr>
          <w:noProof/>
        </w:rPr>
        <w:instrText xml:space="preserve"> PAGEREF _Toc517270820 \h </w:instrText>
      </w:r>
      <w:r>
        <w:rPr>
          <w:noProof/>
        </w:rPr>
      </w:r>
      <w:r>
        <w:rPr>
          <w:noProof/>
        </w:rPr>
        <w:fldChar w:fldCharType="separate"/>
      </w:r>
      <w:r w:rsidR="004F11F6">
        <w:rPr>
          <w:noProof/>
        </w:rPr>
        <w:t>20</w:t>
      </w:r>
      <w:r>
        <w:rPr>
          <w:noProof/>
        </w:rPr>
        <w:fldChar w:fldCharType="end"/>
      </w:r>
    </w:p>
    <w:p w14:paraId="3A4F6FF6" w14:textId="2D27E2BA" w:rsidR="00C92144" w:rsidRDefault="00C92144">
      <w:pPr>
        <w:pStyle w:val="TOC4"/>
        <w:tabs>
          <w:tab w:val="right" w:leader="dot" w:pos="9016"/>
        </w:tabs>
        <w:rPr>
          <w:noProof/>
        </w:rPr>
      </w:pPr>
      <w:r w:rsidRPr="004038DA">
        <w:rPr>
          <w:noProof/>
          <w:lang w:val="en-GB"/>
        </w:rPr>
        <w:t>Fear of relationship failure</w:t>
      </w:r>
      <w:r>
        <w:rPr>
          <w:noProof/>
        </w:rPr>
        <w:tab/>
      </w:r>
      <w:r>
        <w:rPr>
          <w:noProof/>
        </w:rPr>
        <w:fldChar w:fldCharType="begin"/>
      </w:r>
      <w:r>
        <w:rPr>
          <w:noProof/>
        </w:rPr>
        <w:instrText xml:space="preserve"> PAGEREF _Toc517270821 \h </w:instrText>
      </w:r>
      <w:r>
        <w:rPr>
          <w:noProof/>
        </w:rPr>
      </w:r>
      <w:r>
        <w:rPr>
          <w:noProof/>
        </w:rPr>
        <w:fldChar w:fldCharType="separate"/>
      </w:r>
      <w:r w:rsidR="004F11F6">
        <w:rPr>
          <w:noProof/>
        </w:rPr>
        <w:t>21</w:t>
      </w:r>
      <w:r>
        <w:rPr>
          <w:noProof/>
        </w:rPr>
        <w:fldChar w:fldCharType="end"/>
      </w:r>
    </w:p>
    <w:p w14:paraId="14870AF5" w14:textId="09098F00" w:rsidR="00C92144" w:rsidRDefault="00C92144">
      <w:pPr>
        <w:pStyle w:val="TOC4"/>
        <w:tabs>
          <w:tab w:val="right" w:leader="dot" w:pos="9016"/>
        </w:tabs>
        <w:rPr>
          <w:noProof/>
        </w:rPr>
      </w:pPr>
      <w:r w:rsidRPr="004038DA">
        <w:rPr>
          <w:noProof/>
          <w:lang w:val="en-GB"/>
        </w:rPr>
        <w:t>Attribution of blame</w:t>
      </w:r>
      <w:r>
        <w:rPr>
          <w:noProof/>
        </w:rPr>
        <w:tab/>
      </w:r>
      <w:r>
        <w:rPr>
          <w:noProof/>
        </w:rPr>
        <w:fldChar w:fldCharType="begin"/>
      </w:r>
      <w:r>
        <w:rPr>
          <w:noProof/>
        </w:rPr>
        <w:instrText xml:space="preserve"> PAGEREF _Toc517270822 \h </w:instrText>
      </w:r>
      <w:r>
        <w:rPr>
          <w:noProof/>
        </w:rPr>
      </w:r>
      <w:r>
        <w:rPr>
          <w:noProof/>
        </w:rPr>
        <w:fldChar w:fldCharType="separate"/>
      </w:r>
      <w:r w:rsidR="004F11F6">
        <w:rPr>
          <w:noProof/>
        </w:rPr>
        <w:t>22</w:t>
      </w:r>
      <w:r>
        <w:rPr>
          <w:noProof/>
        </w:rPr>
        <w:fldChar w:fldCharType="end"/>
      </w:r>
    </w:p>
    <w:p w14:paraId="1BBC23A3" w14:textId="2A485DA6" w:rsidR="00C92144" w:rsidRDefault="00C92144">
      <w:pPr>
        <w:pStyle w:val="TOC4"/>
        <w:tabs>
          <w:tab w:val="right" w:leader="dot" w:pos="9016"/>
        </w:tabs>
        <w:rPr>
          <w:noProof/>
        </w:rPr>
      </w:pPr>
      <w:r w:rsidRPr="004038DA">
        <w:rPr>
          <w:noProof/>
          <w:lang w:val="en-GB"/>
        </w:rPr>
        <w:t>Guilt, shame and embarrassment</w:t>
      </w:r>
      <w:r>
        <w:rPr>
          <w:noProof/>
        </w:rPr>
        <w:tab/>
      </w:r>
      <w:r>
        <w:rPr>
          <w:noProof/>
        </w:rPr>
        <w:fldChar w:fldCharType="begin"/>
      </w:r>
      <w:r>
        <w:rPr>
          <w:noProof/>
        </w:rPr>
        <w:instrText xml:space="preserve"> PAGEREF _Toc517270823 \h </w:instrText>
      </w:r>
      <w:r>
        <w:rPr>
          <w:noProof/>
        </w:rPr>
      </w:r>
      <w:r>
        <w:rPr>
          <w:noProof/>
        </w:rPr>
        <w:fldChar w:fldCharType="separate"/>
      </w:r>
      <w:r w:rsidR="004F11F6">
        <w:rPr>
          <w:noProof/>
        </w:rPr>
        <w:t>22</w:t>
      </w:r>
      <w:r>
        <w:rPr>
          <w:noProof/>
        </w:rPr>
        <w:fldChar w:fldCharType="end"/>
      </w:r>
    </w:p>
    <w:p w14:paraId="1BAFD465" w14:textId="1061DC35" w:rsidR="00C92144" w:rsidRDefault="00C92144">
      <w:pPr>
        <w:pStyle w:val="TOC4"/>
        <w:tabs>
          <w:tab w:val="right" w:leader="dot" w:pos="9016"/>
        </w:tabs>
        <w:rPr>
          <w:noProof/>
        </w:rPr>
      </w:pPr>
      <w:r w:rsidRPr="004038DA">
        <w:rPr>
          <w:noProof/>
          <w:lang w:val="en-GB"/>
        </w:rPr>
        <w:t>Emotional state</w:t>
      </w:r>
      <w:r>
        <w:rPr>
          <w:noProof/>
        </w:rPr>
        <w:tab/>
      </w:r>
      <w:r>
        <w:rPr>
          <w:noProof/>
        </w:rPr>
        <w:fldChar w:fldCharType="begin"/>
      </w:r>
      <w:r>
        <w:rPr>
          <w:noProof/>
        </w:rPr>
        <w:instrText xml:space="preserve"> PAGEREF _Toc517270824 \h </w:instrText>
      </w:r>
      <w:r>
        <w:rPr>
          <w:noProof/>
        </w:rPr>
      </w:r>
      <w:r>
        <w:rPr>
          <w:noProof/>
        </w:rPr>
        <w:fldChar w:fldCharType="separate"/>
      </w:r>
      <w:r w:rsidR="004F11F6">
        <w:rPr>
          <w:noProof/>
        </w:rPr>
        <w:t>23</w:t>
      </w:r>
      <w:r>
        <w:rPr>
          <w:noProof/>
        </w:rPr>
        <w:fldChar w:fldCharType="end"/>
      </w:r>
    </w:p>
    <w:p w14:paraId="4373F8AA" w14:textId="43EB9477" w:rsidR="00C92144" w:rsidRDefault="00C92144">
      <w:pPr>
        <w:pStyle w:val="TOC4"/>
        <w:tabs>
          <w:tab w:val="right" w:leader="dot" w:pos="9016"/>
        </w:tabs>
        <w:rPr>
          <w:noProof/>
        </w:rPr>
      </w:pPr>
      <w:r w:rsidRPr="004038DA">
        <w:rPr>
          <w:noProof/>
          <w:lang w:val="en-GB"/>
        </w:rPr>
        <w:t>State of current relationship</w:t>
      </w:r>
      <w:r>
        <w:rPr>
          <w:noProof/>
        </w:rPr>
        <w:tab/>
      </w:r>
      <w:r>
        <w:rPr>
          <w:noProof/>
        </w:rPr>
        <w:fldChar w:fldCharType="begin"/>
      </w:r>
      <w:r>
        <w:rPr>
          <w:noProof/>
        </w:rPr>
        <w:instrText xml:space="preserve"> PAGEREF _Toc517270825 \h </w:instrText>
      </w:r>
      <w:r>
        <w:rPr>
          <w:noProof/>
        </w:rPr>
      </w:r>
      <w:r>
        <w:rPr>
          <w:noProof/>
        </w:rPr>
        <w:fldChar w:fldCharType="separate"/>
      </w:r>
      <w:r w:rsidR="004F11F6">
        <w:rPr>
          <w:noProof/>
        </w:rPr>
        <w:t>24</w:t>
      </w:r>
      <w:r>
        <w:rPr>
          <w:noProof/>
        </w:rPr>
        <w:fldChar w:fldCharType="end"/>
      </w:r>
    </w:p>
    <w:p w14:paraId="531760A8" w14:textId="2FEE8543" w:rsidR="00C92144" w:rsidRDefault="00C92144">
      <w:pPr>
        <w:pStyle w:val="TOC4"/>
        <w:tabs>
          <w:tab w:val="right" w:leader="dot" w:pos="9016"/>
        </w:tabs>
        <w:rPr>
          <w:noProof/>
        </w:rPr>
      </w:pPr>
      <w:r w:rsidRPr="004038DA">
        <w:rPr>
          <w:noProof/>
          <w:lang w:val="en-GB"/>
        </w:rPr>
        <w:t>Rejection of ‘victim’ label</w:t>
      </w:r>
      <w:r>
        <w:rPr>
          <w:noProof/>
        </w:rPr>
        <w:tab/>
      </w:r>
      <w:r>
        <w:rPr>
          <w:noProof/>
        </w:rPr>
        <w:fldChar w:fldCharType="begin"/>
      </w:r>
      <w:r>
        <w:rPr>
          <w:noProof/>
        </w:rPr>
        <w:instrText xml:space="preserve"> PAGEREF _Toc517270826 \h </w:instrText>
      </w:r>
      <w:r>
        <w:rPr>
          <w:noProof/>
        </w:rPr>
      </w:r>
      <w:r>
        <w:rPr>
          <w:noProof/>
        </w:rPr>
        <w:fldChar w:fldCharType="separate"/>
      </w:r>
      <w:r w:rsidR="004F11F6">
        <w:rPr>
          <w:noProof/>
        </w:rPr>
        <w:t>25</w:t>
      </w:r>
      <w:r>
        <w:rPr>
          <w:noProof/>
        </w:rPr>
        <w:fldChar w:fldCharType="end"/>
      </w:r>
    </w:p>
    <w:p w14:paraId="42E3F123" w14:textId="4DF8F447" w:rsidR="00C92144" w:rsidRDefault="00C92144">
      <w:pPr>
        <w:pStyle w:val="TOC4"/>
        <w:tabs>
          <w:tab w:val="right" w:leader="dot" w:pos="9016"/>
        </w:tabs>
        <w:rPr>
          <w:noProof/>
        </w:rPr>
      </w:pPr>
      <w:r w:rsidRPr="004038DA">
        <w:rPr>
          <w:noProof/>
          <w:lang w:val="en-GB"/>
        </w:rPr>
        <w:t>Moved on</w:t>
      </w:r>
      <w:r>
        <w:rPr>
          <w:noProof/>
        </w:rPr>
        <w:tab/>
      </w:r>
      <w:r>
        <w:rPr>
          <w:noProof/>
        </w:rPr>
        <w:fldChar w:fldCharType="begin"/>
      </w:r>
      <w:r>
        <w:rPr>
          <w:noProof/>
        </w:rPr>
        <w:instrText xml:space="preserve"> PAGEREF _Toc517270827 \h </w:instrText>
      </w:r>
      <w:r>
        <w:rPr>
          <w:noProof/>
        </w:rPr>
      </w:r>
      <w:r>
        <w:rPr>
          <w:noProof/>
        </w:rPr>
        <w:fldChar w:fldCharType="separate"/>
      </w:r>
      <w:r w:rsidR="004F11F6">
        <w:rPr>
          <w:noProof/>
        </w:rPr>
        <w:t>25</w:t>
      </w:r>
      <w:r>
        <w:rPr>
          <w:noProof/>
        </w:rPr>
        <w:fldChar w:fldCharType="end"/>
      </w:r>
    </w:p>
    <w:p w14:paraId="3DA698F7" w14:textId="02387A1C" w:rsidR="00C92144" w:rsidRDefault="00C92144">
      <w:pPr>
        <w:pStyle w:val="TOC4"/>
        <w:tabs>
          <w:tab w:val="right" w:leader="dot" w:pos="9016"/>
        </w:tabs>
        <w:rPr>
          <w:noProof/>
        </w:rPr>
      </w:pPr>
      <w:r w:rsidRPr="004038DA">
        <w:rPr>
          <w:noProof/>
          <w:lang w:val="en-GB"/>
        </w:rPr>
        <w:t>Denial</w:t>
      </w:r>
      <w:r>
        <w:rPr>
          <w:noProof/>
        </w:rPr>
        <w:tab/>
      </w:r>
      <w:r>
        <w:rPr>
          <w:noProof/>
        </w:rPr>
        <w:fldChar w:fldCharType="begin"/>
      </w:r>
      <w:r>
        <w:rPr>
          <w:noProof/>
        </w:rPr>
        <w:instrText xml:space="preserve"> PAGEREF _Toc517270828 \h </w:instrText>
      </w:r>
      <w:r>
        <w:rPr>
          <w:noProof/>
        </w:rPr>
      </w:r>
      <w:r>
        <w:rPr>
          <w:noProof/>
        </w:rPr>
        <w:fldChar w:fldCharType="separate"/>
      </w:r>
      <w:r w:rsidR="004F11F6">
        <w:rPr>
          <w:noProof/>
        </w:rPr>
        <w:t>25</w:t>
      </w:r>
      <w:r>
        <w:rPr>
          <w:noProof/>
        </w:rPr>
        <w:fldChar w:fldCharType="end"/>
      </w:r>
    </w:p>
    <w:p w14:paraId="3B471FFC" w14:textId="69ECDEC0" w:rsidR="00C92144" w:rsidRDefault="00C92144">
      <w:pPr>
        <w:pStyle w:val="TOC4"/>
        <w:tabs>
          <w:tab w:val="right" w:leader="dot" w:pos="9016"/>
        </w:tabs>
        <w:rPr>
          <w:noProof/>
        </w:rPr>
      </w:pPr>
      <w:r w:rsidRPr="004038DA">
        <w:rPr>
          <w:noProof/>
          <w:lang w:val="en-GB"/>
        </w:rPr>
        <w:t>Don’t know/forgot</w:t>
      </w:r>
      <w:r>
        <w:rPr>
          <w:noProof/>
        </w:rPr>
        <w:tab/>
      </w:r>
      <w:r>
        <w:rPr>
          <w:noProof/>
        </w:rPr>
        <w:fldChar w:fldCharType="begin"/>
      </w:r>
      <w:r>
        <w:rPr>
          <w:noProof/>
        </w:rPr>
        <w:instrText xml:space="preserve"> PAGEREF _Toc517270829 \h </w:instrText>
      </w:r>
      <w:r>
        <w:rPr>
          <w:noProof/>
        </w:rPr>
      </w:r>
      <w:r>
        <w:rPr>
          <w:noProof/>
        </w:rPr>
        <w:fldChar w:fldCharType="separate"/>
      </w:r>
      <w:r w:rsidR="004F11F6">
        <w:rPr>
          <w:noProof/>
        </w:rPr>
        <w:t>26</w:t>
      </w:r>
      <w:r>
        <w:rPr>
          <w:noProof/>
        </w:rPr>
        <w:fldChar w:fldCharType="end"/>
      </w:r>
    </w:p>
    <w:p w14:paraId="32A2E1BC" w14:textId="582BF071" w:rsidR="00C92144" w:rsidRDefault="00C92144">
      <w:pPr>
        <w:pStyle w:val="TOC4"/>
        <w:tabs>
          <w:tab w:val="right" w:leader="dot" w:pos="9016"/>
        </w:tabs>
        <w:rPr>
          <w:noProof/>
        </w:rPr>
      </w:pPr>
      <w:r w:rsidRPr="004038DA">
        <w:rPr>
          <w:noProof/>
          <w:lang w:val="en-GB"/>
        </w:rPr>
        <w:t>Tentative themes</w:t>
      </w:r>
      <w:r>
        <w:rPr>
          <w:noProof/>
        </w:rPr>
        <w:tab/>
      </w:r>
      <w:r>
        <w:rPr>
          <w:noProof/>
        </w:rPr>
        <w:fldChar w:fldCharType="begin"/>
      </w:r>
      <w:r>
        <w:rPr>
          <w:noProof/>
        </w:rPr>
        <w:instrText xml:space="preserve"> PAGEREF _Toc517270830 \h </w:instrText>
      </w:r>
      <w:r>
        <w:rPr>
          <w:noProof/>
        </w:rPr>
      </w:r>
      <w:r>
        <w:rPr>
          <w:noProof/>
        </w:rPr>
        <w:fldChar w:fldCharType="separate"/>
      </w:r>
      <w:r w:rsidR="004F11F6">
        <w:rPr>
          <w:noProof/>
        </w:rPr>
        <w:t>27</w:t>
      </w:r>
      <w:r>
        <w:rPr>
          <w:noProof/>
        </w:rPr>
        <w:fldChar w:fldCharType="end"/>
      </w:r>
    </w:p>
    <w:p w14:paraId="2DBAC54F" w14:textId="1E934FA5" w:rsidR="00C92144" w:rsidRDefault="00C92144">
      <w:pPr>
        <w:pStyle w:val="TOC1"/>
        <w:rPr>
          <w:rFonts w:asciiTheme="minorHAnsi" w:eastAsiaTheme="minorEastAsia" w:hAnsiTheme="minorHAnsi"/>
          <w:noProof/>
          <w:lang w:eastAsia="en-AU"/>
        </w:rPr>
      </w:pPr>
      <w:r>
        <w:rPr>
          <w:noProof/>
        </w:rPr>
        <w:t>Discussion</w:t>
      </w:r>
      <w:r>
        <w:rPr>
          <w:noProof/>
        </w:rPr>
        <w:tab/>
      </w:r>
      <w:r>
        <w:rPr>
          <w:noProof/>
        </w:rPr>
        <w:fldChar w:fldCharType="begin"/>
      </w:r>
      <w:r>
        <w:rPr>
          <w:noProof/>
        </w:rPr>
        <w:instrText xml:space="preserve"> PAGEREF _Toc517270831 \h </w:instrText>
      </w:r>
      <w:r>
        <w:rPr>
          <w:noProof/>
        </w:rPr>
      </w:r>
      <w:r>
        <w:rPr>
          <w:noProof/>
        </w:rPr>
        <w:fldChar w:fldCharType="separate"/>
      </w:r>
      <w:r w:rsidR="004F11F6">
        <w:rPr>
          <w:noProof/>
        </w:rPr>
        <w:t>28</w:t>
      </w:r>
      <w:r>
        <w:rPr>
          <w:noProof/>
        </w:rPr>
        <w:fldChar w:fldCharType="end"/>
      </w:r>
    </w:p>
    <w:p w14:paraId="713043A2" w14:textId="3C0481D8" w:rsidR="00C92144" w:rsidRDefault="00C92144">
      <w:pPr>
        <w:pStyle w:val="TOC2"/>
        <w:tabs>
          <w:tab w:val="right" w:leader="dot" w:pos="9016"/>
        </w:tabs>
        <w:rPr>
          <w:rFonts w:asciiTheme="minorHAnsi" w:eastAsiaTheme="minorEastAsia" w:hAnsiTheme="minorHAnsi"/>
          <w:noProof/>
          <w:lang w:eastAsia="en-AU"/>
        </w:rPr>
      </w:pPr>
      <w:r>
        <w:rPr>
          <w:noProof/>
        </w:rPr>
        <w:t>Limitations</w:t>
      </w:r>
      <w:r>
        <w:rPr>
          <w:noProof/>
        </w:rPr>
        <w:tab/>
      </w:r>
      <w:r>
        <w:rPr>
          <w:noProof/>
        </w:rPr>
        <w:fldChar w:fldCharType="begin"/>
      </w:r>
      <w:r>
        <w:rPr>
          <w:noProof/>
        </w:rPr>
        <w:instrText xml:space="preserve"> PAGEREF _Toc517270832 \h </w:instrText>
      </w:r>
      <w:r>
        <w:rPr>
          <w:noProof/>
        </w:rPr>
      </w:r>
      <w:r>
        <w:rPr>
          <w:noProof/>
        </w:rPr>
        <w:fldChar w:fldCharType="separate"/>
      </w:r>
      <w:r w:rsidR="004F11F6">
        <w:rPr>
          <w:noProof/>
        </w:rPr>
        <w:t>31</w:t>
      </w:r>
      <w:r>
        <w:rPr>
          <w:noProof/>
        </w:rPr>
        <w:fldChar w:fldCharType="end"/>
      </w:r>
    </w:p>
    <w:p w14:paraId="639F992F" w14:textId="5F914C6B" w:rsidR="00C92144" w:rsidRDefault="00C92144">
      <w:pPr>
        <w:pStyle w:val="TOC1"/>
        <w:rPr>
          <w:rFonts w:asciiTheme="minorHAnsi" w:eastAsiaTheme="minorEastAsia" w:hAnsiTheme="minorHAnsi"/>
          <w:noProof/>
          <w:lang w:eastAsia="en-AU"/>
        </w:rPr>
      </w:pPr>
      <w:r>
        <w:rPr>
          <w:noProof/>
        </w:rPr>
        <w:lastRenderedPageBreak/>
        <w:t>Main Findings</w:t>
      </w:r>
      <w:r>
        <w:rPr>
          <w:noProof/>
        </w:rPr>
        <w:tab/>
      </w:r>
      <w:r>
        <w:rPr>
          <w:noProof/>
        </w:rPr>
        <w:fldChar w:fldCharType="begin"/>
      </w:r>
      <w:r>
        <w:rPr>
          <w:noProof/>
        </w:rPr>
        <w:instrText xml:space="preserve"> PAGEREF _Toc517270833 \h </w:instrText>
      </w:r>
      <w:r>
        <w:rPr>
          <w:noProof/>
        </w:rPr>
      </w:r>
      <w:r>
        <w:rPr>
          <w:noProof/>
        </w:rPr>
        <w:fldChar w:fldCharType="separate"/>
      </w:r>
      <w:r w:rsidR="004F11F6">
        <w:rPr>
          <w:noProof/>
        </w:rPr>
        <w:t>32</w:t>
      </w:r>
      <w:r>
        <w:rPr>
          <w:noProof/>
        </w:rPr>
        <w:fldChar w:fldCharType="end"/>
      </w:r>
    </w:p>
    <w:p w14:paraId="7CC4794F" w14:textId="40F57732" w:rsidR="00C92144" w:rsidRDefault="00C92144">
      <w:pPr>
        <w:pStyle w:val="TOC1"/>
        <w:rPr>
          <w:rFonts w:asciiTheme="minorHAnsi" w:eastAsiaTheme="minorEastAsia" w:hAnsiTheme="minorHAnsi"/>
          <w:noProof/>
          <w:lang w:eastAsia="en-AU"/>
        </w:rPr>
      </w:pPr>
      <w:r>
        <w:rPr>
          <w:noProof/>
        </w:rPr>
        <w:t>Recommendations</w:t>
      </w:r>
      <w:r>
        <w:rPr>
          <w:noProof/>
        </w:rPr>
        <w:tab/>
      </w:r>
      <w:r>
        <w:rPr>
          <w:noProof/>
        </w:rPr>
        <w:fldChar w:fldCharType="begin"/>
      </w:r>
      <w:r>
        <w:rPr>
          <w:noProof/>
        </w:rPr>
        <w:instrText xml:space="preserve"> PAGEREF _Toc517270834 \h </w:instrText>
      </w:r>
      <w:r>
        <w:rPr>
          <w:noProof/>
        </w:rPr>
      </w:r>
      <w:r>
        <w:rPr>
          <w:noProof/>
        </w:rPr>
        <w:fldChar w:fldCharType="separate"/>
      </w:r>
      <w:r w:rsidR="004F11F6">
        <w:rPr>
          <w:noProof/>
        </w:rPr>
        <w:t>33</w:t>
      </w:r>
      <w:r>
        <w:rPr>
          <w:noProof/>
        </w:rPr>
        <w:fldChar w:fldCharType="end"/>
      </w:r>
    </w:p>
    <w:p w14:paraId="186ED8B8" w14:textId="7644DF7E" w:rsidR="00C92144" w:rsidRDefault="00C92144">
      <w:pPr>
        <w:pStyle w:val="TOC1"/>
        <w:rPr>
          <w:rFonts w:asciiTheme="minorHAnsi" w:eastAsiaTheme="minorEastAsia" w:hAnsiTheme="minorHAnsi"/>
          <w:noProof/>
          <w:lang w:eastAsia="en-AU"/>
        </w:rPr>
      </w:pPr>
      <w:r>
        <w:rPr>
          <w:noProof/>
        </w:rPr>
        <w:t>Conclusion</w:t>
      </w:r>
      <w:r>
        <w:rPr>
          <w:noProof/>
        </w:rPr>
        <w:tab/>
      </w:r>
      <w:r>
        <w:rPr>
          <w:noProof/>
        </w:rPr>
        <w:fldChar w:fldCharType="begin"/>
      </w:r>
      <w:r>
        <w:rPr>
          <w:noProof/>
        </w:rPr>
        <w:instrText xml:space="preserve"> PAGEREF _Toc517270835 \h </w:instrText>
      </w:r>
      <w:r>
        <w:rPr>
          <w:noProof/>
        </w:rPr>
      </w:r>
      <w:r>
        <w:rPr>
          <w:noProof/>
        </w:rPr>
        <w:fldChar w:fldCharType="separate"/>
      </w:r>
      <w:r w:rsidR="004F11F6">
        <w:rPr>
          <w:noProof/>
        </w:rPr>
        <w:t>34</w:t>
      </w:r>
      <w:r>
        <w:rPr>
          <w:noProof/>
        </w:rPr>
        <w:fldChar w:fldCharType="end"/>
      </w:r>
    </w:p>
    <w:p w14:paraId="6F7CB89F" w14:textId="469B3FE0" w:rsidR="00C92144" w:rsidRDefault="00C92144">
      <w:pPr>
        <w:pStyle w:val="TOC1"/>
        <w:rPr>
          <w:rFonts w:asciiTheme="minorHAnsi" w:eastAsiaTheme="minorEastAsia" w:hAnsiTheme="minorHAnsi"/>
          <w:noProof/>
          <w:lang w:eastAsia="en-AU"/>
        </w:rPr>
      </w:pPr>
      <w:r>
        <w:rPr>
          <w:noProof/>
        </w:rPr>
        <w:t>References</w:t>
      </w:r>
      <w:r>
        <w:rPr>
          <w:noProof/>
        </w:rPr>
        <w:tab/>
      </w:r>
      <w:r>
        <w:rPr>
          <w:noProof/>
        </w:rPr>
        <w:fldChar w:fldCharType="begin"/>
      </w:r>
      <w:r>
        <w:rPr>
          <w:noProof/>
        </w:rPr>
        <w:instrText xml:space="preserve"> PAGEREF _Toc517270836 \h </w:instrText>
      </w:r>
      <w:r>
        <w:rPr>
          <w:noProof/>
        </w:rPr>
      </w:r>
      <w:r>
        <w:rPr>
          <w:noProof/>
        </w:rPr>
        <w:fldChar w:fldCharType="separate"/>
      </w:r>
      <w:r w:rsidR="004F11F6">
        <w:rPr>
          <w:noProof/>
        </w:rPr>
        <w:t>35</w:t>
      </w:r>
      <w:r>
        <w:rPr>
          <w:noProof/>
        </w:rPr>
        <w:fldChar w:fldCharType="end"/>
      </w:r>
    </w:p>
    <w:p w14:paraId="1EC3AB4B" w14:textId="6D720331" w:rsidR="00C92144" w:rsidRDefault="00C92144">
      <w:pPr>
        <w:pStyle w:val="TOC1"/>
        <w:rPr>
          <w:rFonts w:asciiTheme="minorHAnsi" w:eastAsiaTheme="minorEastAsia" w:hAnsiTheme="minorHAnsi"/>
          <w:noProof/>
          <w:lang w:eastAsia="en-AU"/>
        </w:rPr>
      </w:pPr>
      <w:r>
        <w:rPr>
          <w:noProof/>
        </w:rPr>
        <w:t>Appendices</w:t>
      </w:r>
      <w:r>
        <w:rPr>
          <w:noProof/>
        </w:rPr>
        <w:tab/>
      </w:r>
      <w:r>
        <w:rPr>
          <w:noProof/>
        </w:rPr>
        <w:fldChar w:fldCharType="begin"/>
      </w:r>
      <w:r>
        <w:rPr>
          <w:noProof/>
        </w:rPr>
        <w:instrText xml:space="preserve"> PAGEREF _Toc517270837 \h </w:instrText>
      </w:r>
      <w:r>
        <w:rPr>
          <w:noProof/>
        </w:rPr>
      </w:r>
      <w:r>
        <w:rPr>
          <w:noProof/>
        </w:rPr>
        <w:fldChar w:fldCharType="separate"/>
      </w:r>
      <w:r w:rsidR="004F11F6">
        <w:rPr>
          <w:noProof/>
        </w:rPr>
        <w:t>39</w:t>
      </w:r>
      <w:r>
        <w:rPr>
          <w:noProof/>
        </w:rPr>
        <w:fldChar w:fldCharType="end"/>
      </w:r>
    </w:p>
    <w:p w14:paraId="538F15B7" w14:textId="4DEEAE87" w:rsidR="00C92144" w:rsidRDefault="00C92144">
      <w:pPr>
        <w:pStyle w:val="TOC2"/>
        <w:tabs>
          <w:tab w:val="right" w:leader="dot" w:pos="9016"/>
        </w:tabs>
        <w:rPr>
          <w:rFonts w:asciiTheme="minorHAnsi" w:eastAsiaTheme="minorEastAsia" w:hAnsiTheme="minorHAnsi"/>
          <w:noProof/>
          <w:lang w:eastAsia="en-AU"/>
        </w:rPr>
      </w:pPr>
      <w:r>
        <w:rPr>
          <w:noProof/>
        </w:rPr>
        <w:t>Appendix 1:</w:t>
      </w:r>
      <w:r>
        <w:rPr>
          <w:noProof/>
        </w:rPr>
        <w:tab/>
      </w:r>
      <w:r>
        <w:rPr>
          <w:noProof/>
        </w:rPr>
        <w:fldChar w:fldCharType="begin"/>
      </w:r>
      <w:r>
        <w:rPr>
          <w:noProof/>
        </w:rPr>
        <w:instrText xml:space="preserve"> PAGEREF _Toc517270838 \h </w:instrText>
      </w:r>
      <w:r>
        <w:rPr>
          <w:noProof/>
        </w:rPr>
      </w:r>
      <w:r>
        <w:rPr>
          <w:noProof/>
        </w:rPr>
        <w:fldChar w:fldCharType="separate"/>
      </w:r>
      <w:r w:rsidR="004F11F6">
        <w:rPr>
          <w:noProof/>
        </w:rPr>
        <w:t>39</w:t>
      </w:r>
      <w:r>
        <w:rPr>
          <w:noProof/>
        </w:rPr>
        <w:fldChar w:fldCharType="end"/>
      </w:r>
    </w:p>
    <w:p w14:paraId="3340F389" w14:textId="1763B926" w:rsidR="00C92144" w:rsidRDefault="00C92144">
      <w:pPr>
        <w:pStyle w:val="TOC3"/>
        <w:tabs>
          <w:tab w:val="right" w:leader="dot" w:pos="9016"/>
        </w:tabs>
        <w:rPr>
          <w:rFonts w:asciiTheme="minorHAnsi" w:eastAsiaTheme="minorEastAsia" w:hAnsiTheme="minorHAnsi"/>
          <w:noProof/>
          <w:lang w:eastAsia="en-AU"/>
        </w:rPr>
      </w:pPr>
      <w:r>
        <w:rPr>
          <w:noProof/>
        </w:rPr>
        <w:t>Items used to measure domestic violence in the 1973-78 cohort</w:t>
      </w:r>
      <w:r>
        <w:rPr>
          <w:noProof/>
        </w:rPr>
        <w:tab/>
      </w:r>
      <w:r>
        <w:rPr>
          <w:noProof/>
        </w:rPr>
        <w:fldChar w:fldCharType="begin"/>
      </w:r>
      <w:r>
        <w:rPr>
          <w:noProof/>
        </w:rPr>
        <w:instrText xml:space="preserve"> PAGEREF _Toc517270839 \h </w:instrText>
      </w:r>
      <w:r>
        <w:rPr>
          <w:noProof/>
        </w:rPr>
      </w:r>
      <w:r>
        <w:rPr>
          <w:noProof/>
        </w:rPr>
        <w:fldChar w:fldCharType="separate"/>
      </w:r>
      <w:r w:rsidR="004F11F6">
        <w:rPr>
          <w:noProof/>
        </w:rPr>
        <w:t>39</w:t>
      </w:r>
      <w:r>
        <w:rPr>
          <w:noProof/>
        </w:rPr>
        <w:fldChar w:fldCharType="end"/>
      </w:r>
    </w:p>
    <w:p w14:paraId="5DCB9161" w14:textId="30496675" w:rsidR="00C92144" w:rsidRDefault="00C92144">
      <w:pPr>
        <w:pStyle w:val="TOC2"/>
        <w:tabs>
          <w:tab w:val="right" w:leader="dot" w:pos="9016"/>
        </w:tabs>
        <w:rPr>
          <w:rFonts w:asciiTheme="minorHAnsi" w:eastAsiaTheme="minorEastAsia" w:hAnsiTheme="minorHAnsi"/>
          <w:noProof/>
          <w:lang w:eastAsia="en-AU"/>
        </w:rPr>
      </w:pPr>
      <w:r>
        <w:rPr>
          <w:noProof/>
        </w:rPr>
        <w:t>Appendix 2:</w:t>
      </w:r>
      <w:r>
        <w:rPr>
          <w:noProof/>
        </w:rPr>
        <w:tab/>
      </w:r>
      <w:r>
        <w:rPr>
          <w:noProof/>
        </w:rPr>
        <w:fldChar w:fldCharType="begin"/>
      </w:r>
      <w:r>
        <w:rPr>
          <w:noProof/>
        </w:rPr>
        <w:instrText xml:space="preserve"> PAGEREF _Toc517270840 \h </w:instrText>
      </w:r>
      <w:r>
        <w:rPr>
          <w:noProof/>
        </w:rPr>
      </w:r>
      <w:r>
        <w:rPr>
          <w:noProof/>
        </w:rPr>
        <w:fldChar w:fldCharType="separate"/>
      </w:r>
      <w:r w:rsidR="004F11F6">
        <w:rPr>
          <w:noProof/>
        </w:rPr>
        <w:t>41</w:t>
      </w:r>
      <w:r>
        <w:rPr>
          <w:noProof/>
        </w:rPr>
        <w:fldChar w:fldCharType="end"/>
      </w:r>
    </w:p>
    <w:p w14:paraId="6595226F" w14:textId="2AD85A91" w:rsidR="00C92144" w:rsidRDefault="00C92144">
      <w:pPr>
        <w:pStyle w:val="TOC3"/>
        <w:tabs>
          <w:tab w:val="right" w:leader="dot" w:pos="9016"/>
        </w:tabs>
        <w:rPr>
          <w:rFonts w:asciiTheme="minorHAnsi" w:eastAsiaTheme="minorEastAsia" w:hAnsiTheme="minorHAnsi"/>
          <w:noProof/>
          <w:lang w:eastAsia="en-AU"/>
        </w:rPr>
      </w:pPr>
      <w:r>
        <w:rPr>
          <w:noProof/>
        </w:rPr>
        <w:t>Items used to measure domestic violence in the 1989-95 cohort</w:t>
      </w:r>
      <w:r>
        <w:rPr>
          <w:noProof/>
        </w:rPr>
        <w:tab/>
      </w:r>
      <w:r>
        <w:rPr>
          <w:noProof/>
        </w:rPr>
        <w:fldChar w:fldCharType="begin"/>
      </w:r>
      <w:r>
        <w:rPr>
          <w:noProof/>
        </w:rPr>
        <w:instrText xml:space="preserve"> PAGEREF _Toc517270841 \h </w:instrText>
      </w:r>
      <w:r>
        <w:rPr>
          <w:noProof/>
        </w:rPr>
      </w:r>
      <w:r>
        <w:rPr>
          <w:noProof/>
        </w:rPr>
        <w:fldChar w:fldCharType="separate"/>
      </w:r>
      <w:r w:rsidR="004F11F6">
        <w:rPr>
          <w:noProof/>
        </w:rPr>
        <w:t>41</w:t>
      </w:r>
      <w:r>
        <w:rPr>
          <w:noProof/>
        </w:rPr>
        <w:fldChar w:fldCharType="end"/>
      </w:r>
    </w:p>
    <w:p w14:paraId="2556E141" w14:textId="19868F55" w:rsidR="00C92144" w:rsidRDefault="00C92144">
      <w:pPr>
        <w:pStyle w:val="TOC2"/>
        <w:tabs>
          <w:tab w:val="right" w:leader="dot" w:pos="9016"/>
        </w:tabs>
        <w:rPr>
          <w:rFonts w:asciiTheme="minorHAnsi" w:eastAsiaTheme="minorEastAsia" w:hAnsiTheme="minorHAnsi"/>
          <w:noProof/>
          <w:lang w:eastAsia="en-AU"/>
        </w:rPr>
      </w:pPr>
      <w:r>
        <w:rPr>
          <w:noProof/>
        </w:rPr>
        <w:t>Appendix 3: Interview schedule</w:t>
      </w:r>
      <w:r>
        <w:rPr>
          <w:noProof/>
        </w:rPr>
        <w:tab/>
      </w:r>
      <w:r>
        <w:rPr>
          <w:noProof/>
        </w:rPr>
        <w:fldChar w:fldCharType="begin"/>
      </w:r>
      <w:r>
        <w:rPr>
          <w:noProof/>
        </w:rPr>
        <w:instrText xml:space="preserve"> PAGEREF _Toc517270842 \h </w:instrText>
      </w:r>
      <w:r>
        <w:rPr>
          <w:noProof/>
        </w:rPr>
      </w:r>
      <w:r>
        <w:rPr>
          <w:noProof/>
        </w:rPr>
        <w:fldChar w:fldCharType="separate"/>
      </w:r>
      <w:r w:rsidR="004F11F6">
        <w:rPr>
          <w:noProof/>
        </w:rPr>
        <w:t>42</w:t>
      </w:r>
      <w:r>
        <w:rPr>
          <w:noProof/>
        </w:rPr>
        <w:fldChar w:fldCharType="end"/>
      </w:r>
    </w:p>
    <w:p w14:paraId="110C47CB" w14:textId="4D008DEE" w:rsidR="00C92144" w:rsidRDefault="00C92144">
      <w:pPr>
        <w:pStyle w:val="TOC2"/>
        <w:tabs>
          <w:tab w:val="right" w:leader="dot" w:pos="9016"/>
        </w:tabs>
        <w:rPr>
          <w:rFonts w:asciiTheme="minorHAnsi" w:eastAsiaTheme="minorEastAsia" w:hAnsiTheme="minorHAnsi"/>
          <w:noProof/>
          <w:lang w:eastAsia="en-AU"/>
        </w:rPr>
      </w:pPr>
      <w:r>
        <w:rPr>
          <w:noProof/>
        </w:rPr>
        <w:t>Appendix 4:</w:t>
      </w:r>
      <w:r>
        <w:rPr>
          <w:noProof/>
        </w:rPr>
        <w:tab/>
      </w:r>
      <w:r>
        <w:rPr>
          <w:noProof/>
        </w:rPr>
        <w:fldChar w:fldCharType="begin"/>
      </w:r>
      <w:r>
        <w:rPr>
          <w:noProof/>
        </w:rPr>
        <w:instrText xml:space="preserve"> PAGEREF _Toc517270843 \h </w:instrText>
      </w:r>
      <w:r>
        <w:rPr>
          <w:noProof/>
        </w:rPr>
      </w:r>
      <w:r>
        <w:rPr>
          <w:noProof/>
        </w:rPr>
        <w:fldChar w:fldCharType="separate"/>
      </w:r>
      <w:r w:rsidR="004F11F6">
        <w:rPr>
          <w:noProof/>
        </w:rPr>
        <w:t>43</w:t>
      </w:r>
      <w:r>
        <w:rPr>
          <w:noProof/>
        </w:rPr>
        <w:fldChar w:fldCharType="end"/>
      </w:r>
    </w:p>
    <w:p w14:paraId="1F2AEDAC" w14:textId="3EC6F0EE" w:rsidR="00C92144" w:rsidRDefault="00C92144">
      <w:pPr>
        <w:pStyle w:val="TOC3"/>
        <w:tabs>
          <w:tab w:val="right" w:leader="dot" w:pos="9016"/>
        </w:tabs>
        <w:rPr>
          <w:rFonts w:asciiTheme="minorHAnsi" w:eastAsiaTheme="minorEastAsia" w:hAnsiTheme="minorHAnsi"/>
          <w:noProof/>
          <w:lang w:eastAsia="en-AU"/>
        </w:rPr>
      </w:pPr>
      <w:r>
        <w:rPr>
          <w:noProof/>
        </w:rPr>
        <w:t>Measure which includes years domestic violence was experienced</w:t>
      </w:r>
      <w:r>
        <w:rPr>
          <w:noProof/>
        </w:rPr>
        <w:tab/>
      </w:r>
      <w:r>
        <w:rPr>
          <w:noProof/>
        </w:rPr>
        <w:fldChar w:fldCharType="begin"/>
      </w:r>
      <w:r>
        <w:rPr>
          <w:noProof/>
        </w:rPr>
        <w:instrText xml:space="preserve"> PAGEREF _Toc517270844 \h </w:instrText>
      </w:r>
      <w:r>
        <w:rPr>
          <w:noProof/>
        </w:rPr>
      </w:r>
      <w:r>
        <w:rPr>
          <w:noProof/>
        </w:rPr>
        <w:fldChar w:fldCharType="separate"/>
      </w:r>
      <w:r w:rsidR="004F11F6">
        <w:rPr>
          <w:noProof/>
        </w:rPr>
        <w:t>43</w:t>
      </w:r>
      <w:r>
        <w:rPr>
          <w:noProof/>
        </w:rPr>
        <w:fldChar w:fldCharType="end"/>
      </w:r>
    </w:p>
    <w:p w14:paraId="4CEC986E" w14:textId="69CF52D7" w:rsidR="00C92144" w:rsidRDefault="00C92144">
      <w:pPr>
        <w:pStyle w:val="TOC1"/>
        <w:rPr>
          <w:rFonts w:asciiTheme="minorHAnsi" w:eastAsiaTheme="minorEastAsia" w:hAnsiTheme="minorHAnsi"/>
          <w:noProof/>
          <w:lang w:eastAsia="en-AU"/>
        </w:rPr>
      </w:pPr>
      <w:r>
        <w:rPr>
          <w:noProof/>
        </w:rPr>
        <w:t>Enquiries</w:t>
      </w:r>
      <w:r>
        <w:rPr>
          <w:noProof/>
        </w:rPr>
        <w:tab/>
      </w:r>
      <w:r>
        <w:rPr>
          <w:noProof/>
        </w:rPr>
        <w:fldChar w:fldCharType="begin"/>
      </w:r>
      <w:r>
        <w:rPr>
          <w:noProof/>
        </w:rPr>
        <w:instrText xml:space="preserve"> PAGEREF _Toc517270845 \h </w:instrText>
      </w:r>
      <w:r>
        <w:rPr>
          <w:noProof/>
        </w:rPr>
      </w:r>
      <w:r>
        <w:rPr>
          <w:noProof/>
        </w:rPr>
        <w:fldChar w:fldCharType="separate"/>
      </w:r>
      <w:r w:rsidR="004F11F6">
        <w:rPr>
          <w:noProof/>
        </w:rPr>
        <w:t>44</w:t>
      </w:r>
      <w:r>
        <w:rPr>
          <w:noProof/>
        </w:rPr>
        <w:fldChar w:fldCharType="end"/>
      </w:r>
    </w:p>
    <w:p w14:paraId="2BA08F9A" w14:textId="7E72CD0C" w:rsidR="00C92144" w:rsidRDefault="00C92144">
      <w:pPr>
        <w:pStyle w:val="TOC2"/>
        <w:tabs>
          <w:tab w:val="right" w:leader="dot" w:pos="9016"/>
        </w:tabs>
        <w:rPr>
          <w:rFonts w:asciiTheme="minorHAnsi" w:eastAsiaTheme="minorEastAsia" w:hAnsiTheme="minorHAnsi"/>
          <w:noProof/>
          <w:lang w:eastAsia="en-AU"/>
        </w:rPr>
      </w:pPr>
      <w:r>
        <w:rPr>
          <w:noProof/>
        </w:rPr>
        <w:t>University of Newcastle:</w:t>
      </w:r>
      <w:r>
        <w:rPr>
          <w:noProof/>
        </w:rPr>
        <w:tab/>
      </w:r>
      <w:r>
        <w:rPr>
          <w:noProof/>
        </w:rPr>
        <w:fldChar w:fldCharType="begin"/>
      </w:r>
      <w:r>
        <w:rPr>
          <w:noProof/>
        </w:rPr>
        <w:instrText xml:space="preserve"> PAGEREF _Toc517270846 \h </w:instrText>
      </w:r>
      <w:r>
        <w:rPr>
          <w:noProof/>
        </w:rPr>
      </w:r>
      <w:r>
        <w:rPr>
          <w:noProof/>
        </w:rPr>
        <w:fldChar w:fldCharType="separate"/>
      </w:r>
      <w:r w:rsidR="004F11F6">
        <w:rPr>
          <w:noProof/>
        </w:rPr>
        <w:t>44</w:t>
      </w:r>
      <w:r>
        <w:rPr>
          <w:noProof/>
        </w:rPr>
        <w:fldChar w:fldCharType="end"/>
      </w:r>
    </w:p>
    <w:p w14:paraId="49B1C00A" w14:textId="1B0A9C4F" w:rsidR="00C92144" w:rsidRDefault="00C92144">
      <w:pPr>
        <w:pStyle w:val="TOC2"/>
        <w:tabs>
          <w:tab w:val="right" w:leader="dot" w:pos="9016"/>
        </w:tabs>
        <w:rPr>
          <w:rFonts w:asciiTheme="minorHAnsi" w:eastAsiaTheme="minorEastAsia" w:hAnsiTheme="minorHAnsi"/>
          <w:noProof/>
          <w:lang w:eastAsia="en-AU"/>
        </w:rPr>
      </w:pPr>
      <w:r>
        <w:rPr>
          <w:noProof/>
        </w:rPr>
        <w:t>www.alswh.org.au</w:t>
      </w:r>
      <w:r>
        <w:rPr>
          <w:noProof/>
        </w:rPr>
        <w:tab/>
      </w:r>
      <w:r>
        <w:rPr>
          <w:noProof/>
        </w:rPr>
        <w:fldChar w:fldCharType="begin"/>
      </w:r>
      <w:r>
        <w:rPr>
          <w:noProof/>
        </w:rPr>
        <w:instrText xml:space="preserve"> PAGEREF _Toc517270847 \h </w:instrText>
      </w:r>
      <w:r>
        <w:rPr>
          <w:noProof/>
        </w:rPr>
      </w:r>
      <w:r>
        <w:rPr>
          <w:noProof/>
        </w:rPr>
        <w:fldChar w:fldCharType="separate"/>
      </w:r>
      <w:r w:rsidR="004F11F6">
        <w:rPr>
          <w:noProof/>
        </w:rPr>
        <w:t>44</w:t>
      </w:r>
      <w:r>
        <w:rPr>
          <w:noProof/>
        </w:rPr>
        <w:fldChar w:fldCharType="end"/>
      </w:r>
    </w:p>
    <w:p w14:paraId="5A761513" w14:textId="1D9EEF11" w:rsidR="00B9760F" w:rsidRDefault="0059163E" w:rsidP="00B9760F">
      <w:pPr>
        <w:spacing w:after="160" w:line="259" w:lineRule="auto"/>
        <w:sectPr w:rsidR="00B9760F">
          <w:pgSz w:w="11906" w:h="16838"/>
          <w:pgMar w:top="1440" w:right="1440" w:bottom="1440" w:left="1440" w:header="708" w:footer="708" w:gutter="0"/>
          <w:cols w:space="708"/>
          <w:docGrid w:linePitch="360"/>
        </w:sectPr>
      </w:pPr>
      <w:r>
        <w:fldChar w:fldCharType="end"/>
      </w:r>
    </w:p>
    <w:p w14:paraId="7F135277" w14:textId="46701516" w:rsidR="00B9760F" w:rsidRDefault="00357A9F" w:rsidP="00C92144">
      <w:pPr>
        <w:pStyle w:val="Heading1"/>
      </w:pPr>
      <w:bookmarkStart w:id="1" w:name="_Toc517270803"/>
      <w:r>
        <w:lastRenderedPageBreak/>
        <w:t>Acknowledgements</w:t>
      </w:r>
      <w:bookmarkEnd w:id="1"/>
    </w:p>
    <w:p w14:paraId="57CD4011" w14:textId="319592D2" w:rsidR="00357A9F" w:rsidRDefault="00357A9F" w:rsidP="00357A9F">
      <w:pPr>
        <w:rPr>
          <w:noProof/>
          <w:lang w:eastAsia="en-AU"/>
        </w:rPr>
      </w:pPr>
      <w:r>
        <w:rPr>
          <w:noProof/>
          <w:lang w:eastAsia="en-AU"/>
        </w:rPr>
        <w:t>The research on which this report is based was conducted as part of the Australian Longitudinal Study on Women’s Health (ALSWH) by researchers from the University of Newcastle and the University of Queensland. We are grateful to the Australian Government Department of Health for funding ALSWH and to the wome</w:t>
      </w:r>
      <w:r w:rsidR="006C6A58">
        <w:rPr>
          <w:noProof/>
          <w:lang w:eastAsia="en-AU"/>
        </w:rPr>
        <w:t>n who provided the survey data.</w:t>
      </w:r>
    </w:p>
    <w:p w14:paraId="77A5DAC9" w14:textId="32BE801B" w:rsidR="00416AC0" w:rsidRPr="00357A9F" w:rsidRDefault="00357A9F" w:rsidP="00B9760F">
      <w:pPr>
        <w:rPr>
          <w:noProof/>
          <w:lang w:eastAsia="en-AU"/>
        </w:rPr>
      </w:pPr>
      <w:r>
        <w:rPr>
          <w:noProof/>
          <w:lang w:eastAsia="en-AU"/>
        </w:rPr>
        <w:t>We thank the Australian Government Department of Social Services for providing funding for this substudy, and the women who took part in interviews.</w:t>
      </w:r>
    </w:p>
    <w:p w14:paraId="30C757AB" w14:textId="77777777" w:rsidR="00416AC0" w:rsidRPr="00416AC0" w:rsidRDefault="00416AC0" w:rsidP="00B9760F">
      <w:pPr>
        <w:rPr>
          <w:i/>
        </w:rPr>
        <w:sectPr w:rsidR="00416AC0" w:rsidRPr="00416AC0" w:rsidSect="00C867E2">
          <w:headerReference w:type="first" r:id="rId15"/>
          <w:pgSz w:w="11906" w:h="16838"/>
          <w:pgMar w:top="1440" w:right="1440" w:bottom="1440" w:left="1440" w:header="708" w:footer="708" w:gutter="0"/>
          <w:cols w:space="708"/>
          <w:titlePg/>
          <w:docGrid w:linePitch="360"/>
        </w:sectPr>
      </w:pPr>
    </w:p>
    <w:p w14:paraId="6A7AFE54" w14:textId="21B3D7A1" w:rsidR="00416AC0" w:rsidRPr="00FF6856" w:rsidRDefault="00357A9F" w:rsidP="00416AC0">
      <w:pPr>
        <w:pStyle w:val="Heading1"/>
      </w:pPr>
      <w:bookmarkStart w:id="2" w:name="_Toc517270804"/>
      <w:r>
        <w:lastRenderedPageBreak/>
        <w:t>Background</w:t>
      </w:r>
      <w:bookmarkEnd w:id="2"/>
    </w:p>
    <w:p w14:paraId="25E01F03" w14:textId="77777777" w:rsidR="00357A9F" w:rsidRDefault="00357A9F" w:rsidP="00357A9F">
      <w:r>
        <w:t>Domestic violence is a serious public health problem. Experiences of domestic violence are associated with a plethora of mental health problems, such as anxiety [1-4], depression [1, 5-7], post-traumatic stress disorder [3, 8], and suicidal behaviour [9-11]. In addition, women effected by domestic violence have poor physical health, with chronic pain [1, 9, 12] and chronic disease [13] associated with domestic violence experiences.</w:t>
      </w:r>
    </w:p>
    <w:p w14:paraId="3790EF8A" w14:textId="77777777" w:rsidR="00357A9F" w:rsidRDefault="00357A9F" w:rsidP="00357A9F">
      <w:r>
        <w:t>It is estimated that one third of women experience domestic violence worldwide [14]. However, prevalence statistics for domestic violence vary widely depending on the sample composition, including factors such as age, cultural background, and the source of the sample. Domestic violence is a problem for women of all ages, however, the highest point prevalence is found in young women, followed by middle-aged women and then older women [15]. Prevalence rates of domestic violence also vary depending on the cultural background of the sample. For example, the WHO multi-country study on women’s health and domestic violence was undertaken across 10 countries: Thailand, Bangladesh, the United Republic of Tanzania, Ethiopia, Brazil, Japan, Samoa, Serbia, Montenegro, Peru, and Namibia [16]. Despite consistency in measurement instruments, prevalence rates varied widely between settings, with 15% to 71% of women reporting experiences of sexual or physical partner violence. Prevalence rates are often not comparable and differ depending on the source of the sample. For example, samples drawn from clinical settings have consistently reported higher prevalence rates for domestic violence than samples drawn from the general population. For instance, Abbott, Johnson, Koziol-McLain and Lowenstein [17] recruited participants from hospital emergency departments and reported that 54% of participants had experienced domestic violence. By contrast, 5-26% of women reported experiencing domestic violence in a nationally representative sample [18]. Given the health issues that are associated with domestic violence, this is not a surprising result.</w:t>
      </w:r>
    </w:p>
    <w:p w14:paraId="5FB1F645" w14:textId="77777777" w:rsidR="00357A9F" w:rsidRDefault="00357A9F" w:rsidP="00357A9F">
      <w:r>
        <w:t xml:space="preserve">The number and type of questions that are asked of women also influence prevalence statistics. For example, Devries et al. [14] found that asking a single question about abuse elicits far fewer disclosures than asking the same women about abuse with a more comprehensive instrument. Questions that ask women to identify their experiences as ‘violent’ or ‘abusive’ might lead to fewer responses than items that ask about specific </w:t>
      </w:r>
      <w:r>
        <w:lastRenderedPageBreak/>
        <w:t>behaviours. The mode of data collection may also influence responses to questions about abuse. Tourangeau and Smith [19] found that higher rates of sensitive behaviours were reported in self-administered surveys compared to surveys that were administered by interviewers.</w:t>
      </w:r>
    </w:p>
    <w:p w14:paraId="7513D4EE" w14:textId="54853F9A" w:rsidR="00357A9F" w:rsidRDefault="00357A9F" w:rsidP="00357A9F">
      <w:r>
        <w:t>In addition to sample composition, the number and types of questions asked, mode of data collection, and the time since the abuse occurred might also impact on prevalence rates. Some longitudinal research has demonstrated that there are inconsistencies in the reporting of abuse and adversity over time. Pachana, Brilleman and Dobson [20] found that more than half of participants inconsistently reported being grabbed, shoved, pushed, kicked or hit. That is, participants responded that they had experienced the abuse at one point but at subsequent surveys (3 and 6 years later) reported that the event had not happened. In addition, two thirds of participants inconsistently reported sexual abuse. Inconsistent responses have also been observed for childhood sexual abuse, with one third of participants inconsistently reporting thi</w:t>
      </w:r>
      <w:r w:rsidR="006C6A58">
        <w:t>s form of abuse over time [21].</w:t>
      </w:r>
    </w:p>
    <w:p w14:paraId="70620A4C" w14:textId="77777777" w:rsidR="00357A9F" w:rsidRDefault="00357A9F" w:rsidP="00357A9F">
      <w:r>
        <w:t>The research to date suggests that domestic violence might be subject to inconsistent reporting over time but the scope of the issue has not been assessed. Further, the types of abuse most prone to inconsistent reporting have not been examined. In addition, the reasons why women might report domestic violence inconsistently have not been explored.</w:t>
      </w:r>
    </w:p>
    <w:p w14:paraId="2310912D" w14:textId="77777777" w:rsidR="00357A9F" w:rsidRDefault="00357A9F" w:rsidP="00EB7069">
      <w:pPr>
        <w:pStyle w:val="Heading2"/>
      </w:pPr>
      <w:bookmarkStart w:id="3" w:name="_Toc517270805"/>
      <w:r>
        <w:t>Aims</w:t>
      </w:r>
      <w:bookmarkEnd w:id="3"/>
    </w:p>
    <w:p w14:paraId="4D9E286A" w14:textId="77777777" w:rsidR="00357A9F" w:rsidRDefault="00357A9F" w:rsidP="00357A9F">
      <w:r>
        <w:t>The aims of this project are to:</w:t>
      </w:r>
    </w:p>
    <w:p w14:paraId="478145C5" w14:textId="634D06E3" w:rsidR="00357A9F" w:rsidRDefault="00357A9F" w:rsidP="00EB7069">
      <w:pPr>
        <w:pStyle w:val="ListParagraph"/>
        <w:numPr>
          <w:ilvl w:val="0"/>
          <w:numId w:val="2"/>
        </w:numPr>
      </w:pPr>
      <w:r>
        <w:t>determine why there is inconsistency in responding to abuse items,</w:t>
      </w:r>
    </w:p>
    <w:p w14:paraId="455E798C" w14:textId="621B8DC5" w:rsidR="00357A9F" w:rsidRDefault="00357A9F" w:rsidP="00EB7069">
      <w:pPr>
        <w:pStyle w:val="ListParagraph"/>
        <w:numPr>
          <w:ilvl w:val="0"/>
          <w:numId w:val="2"/>
        </w:numPr>
      </w:pPr>
      <w:r>
        <w:t xml:space="preserve">investigate the degree to which an inconsistent response indicates the presence or absence of abuse events, and </w:t>
      </w:r>
    </w:p>
    <w:p w14:paraId="791E0D30" w14:textId="24A346C8" w:rsidR="00357A9F" w:rsidRDefault="00357A9F" w:rsidP="00EB7069">
      <w:pPr>
        <w:pStyle w:val="ListParagraph"/>
        <w:numPr>
          <w:ilvl w:val="0"/>
          <w:numId w:val="2"/>
        </w:numPr>
      </w:pPr>
      <w:r>
        <w:t>examine the relative validity of asking about abuse using different timeframes.</w:t>
      </w:r>
    </w:p>
    <w:p w14:paraId="10ECE65F" w14:textId="77777777" w:rsidR="00357A9F" w:rsidRDefault="00357A9F" w:rsidP="00357A9F">
      <w:r>
        <w:t>To meet these aims, quantitative analysis was conducted with data from the Australian Longitudinal Study on Women’s Health (ALSWH) and qualitative data were collected in the form of telephone interviews with a subsample of ALSWH participants who had inconsistently answered questions about domestic violence.</w:t>
      </w:r>
    </w:p>
    <w:p w14:paraId="3FC8079D" w14:textId="77777777" w:rsidR="00357A9F" w:rsidRDefault="00357A9F" w:rsidP="00EB7069">
      <w:pPr>
        <w:pStyle w:val="Heading2"/>
      </w:pPr>
      <w:bookmarkStart w:id="4" w:name="_Toc517270806"/>
      <w:r>
        <w:t>The current project</w:t>
      </w:r>
      <w:bookmarkEnd w:id="4"/>
    </w:p>
    <w:p w14:paraId="77D8E92C" w14:textId="77777777" w:rsidR="00357A9F" w:rsidRDefault="00357A9F" w:rsidP="00357A9F">
      <w:r>
        <w:t>This report was commissioned by the Department of Social Services in March 2017. A draft report was delivered in June 2017. Data collection concluded in August 2017 and analysis completed in October 2017.</w:t>
      </w:r>
    </w:p>
    <w:p w14:paraId="3A888028" w14:textId="77777777" w:rsidR="00416AC0" w:rsidRDefault="00416AC0" w:rsidP="00416AC0">
      <w:pPr>
        <w:sectPr w:rsidR="00416AC0" w:rsidSect="00416AC0">
          <w:footerReference w:type="first" r:id="rId16"/>
          <w:pgSz w:w="11906" w:h="16838"/>
          <w:pgMar w:top="1440" w:right="1440" w:bottom="1440" w:left="1440" w:header="708" w:footer="708" w:gutter="0"/>
          <w:cols w:space="708"/>
          <w:titlePg/>
          <w:docGrid w:linePitch="360"/>
        </w:sectPr>
      </w:pPr>
    </w:p>
    <w:p w14:paraId="21A95227" w14:textId="6E75C298" w:rsidR="00416AC0" w:rsidRPr="007F21DA" w:rsidRDefault="002E1CAD" w:rsidP="00416AC0">
      <w:pPr>
        <w:pStyle w:val="Heading1"/>
      </w:pPr>
      <w:bookmarkStart w:id="5" w:name="_Toc517270807"/>
      <w:r>
        <w:lastRenderedPageBreak/>
        <w:t>Qualitative data analysis and results</w:t>
      </w:r>
      <w:bookmarkEnd w:id="5"/>
    </w:p>
    <w:p w14:paraId="2174AD75" w14:textId="31D058FD" w:rsidR="002E1CAD" w:rsidRDefault="002E1CAD" w:rsidP="00EB7069">
      <w:pPr>
        <w:pStyle w:val="Heading2"/>
      </w:pPr>
      <w:bookmarkStart w:id="6" w:name="_Toc517270808"/>
      <w:r>
        <w:t>Sample</w:t>
      </w:r>
      <w:bookmarkEnd w:id="6"/>
    </w:p>
    <w:p w14:paraId="142F1EE0" w14:textId="508ECABF" w:rsidR="002E1CAD" w:rsidRDefault="002E1CAD" w:rsidP="002E1CAD">
      <w:r>
        <w:t>ALSWH includes over 58,000 participants in four cohorts born 1989-95, 1973-78, 1946-51, and 1921-26. The 1973-78, 1946-51, and 1921-26 cohorts were randomly selected from the Medicare database and recruited via mailed surveys in 1996 [22]. The 1989-95 cohort was recruited in 2013 via open recruitment [23]. The cohorts were compared with women of the same age in the Census and found to be broadly representative of Australian women of the same age, with some over-representation of tertiary educated women [24-26]. For the following analysis, participants were sampled from the 1973-78 cohort. Participants in this cohort have been surveyed approximately every three years since 1996. The following analysis uses data from Survey 5 (2009), Survey 6 (2012) and Survey 7 (2015). To be included in the current study, participants had to have completed at least one item of the Community Composite Abuse Scale (see Appendix 1) at two survey waves. Participants provided informed consent when they enrolled in ALSWH and the study has approval from the Human Research Ethics Committees of the Universiti</w:t>
      </w:r>
      <w:r w:rsidR="006C6A58">
        <w:t>es of Newcastle and Queensland.</w:t>
      </w:r>
    </w:p>
    <w:p w14:paraId="6EC021C8" w14:textId="77777777" w:rsidR="002E1CAD" w:rsidRDefault="002E1CAD" w:rsidP="00EB7069">
      <w:pPr>
        <w:pStyle w:val="Heading2"/>
      </w:pPr>
      <w:bookmarkStart w:id="7" w:name="_Toc517270809"/>
      <w:r>
        <w:t>Measures</w:t>
      </w:r>
      <w:bookmarkEnd w:id="7"/>
    </w:p>
    <w:p w14:paraId="5BDCEE84" w14:textId="77777777" w:rsidR="002E1CAD" w:rsidRDefault="002E1CAD" w:rsidP="002E1CAD">
      <w:r>
        <w:t>Consistency of self report of domestic violence was evaluated by responses to the Community Composite Abuse Scale (see Appendix 1) [27]. The scale was used for the first time at Survey 5 (2009), and then at Survey 6 (2012) and Survey 7 (2015). For the purposes of this analysis, responses of ‘In the last 12 months’ and ‘More than 12 months ago’ were collapsed into ‘Yes,’ and indicated an experience of domestic violence. ‘Never’ and participants who indicated that they had never had a partner were collapsed into ‘No,’ which indicated no experiences of domestic violence. Responses were classified as ‘Inconsistent’ when participants responded ‘Yes’ to an item on the CCAS and then responded ‘No’ to the same item at a subsequent survey. Otherwise, the response was classified as ‘Consistent.’ The CCAS measures abuse on four subscales: emotional abuse, physical abuse, harassment, and sexual abuse.</w:t>
      </w:r>
    </w:p>
    <w:p w14:paraId="45B71758" w14:textId="54CD1EB5" w:rsidR="002E1CAD" w:rsidRDefault="002E1CAD" w:rsidP="002E1CAD">
      <w:r>
        <w:lastRenderedPageBreak/>
        <w:t>For women who reported domestic violence consistently or inconsistently, demographic data were taken from the first survey in which they indicated an experience of domestic violence. For women who consistently reported no domestic violence, demographic information was provided by the first survey that the participant com</w:t>
      </w:r>
      <w:r w:rsidR="006C6A58">
        <w:t>pleted within the study period.</w:t>
      </w:r>
    </w:p>
    <w:p w14:paraId="1C075932" w14:textId="567681F6" w:rsidR="002E1CAD" w:rsidRDefault="002E1CAD" w:rsidP="002E1CAD">
      <w:r>
        <w:t>General health was measured by the question ‘In general, would you say your health is’ with the response options ‘Excellent’, ‘Very good’, ‘Good,’ ‘Fair’ or ‘Poor’ [28]. ‘Excellent’, ‘Very good’ and ‘Good’ were collapsed into ‘Good’, and ‘Fair’ and ‘Po</w:t>
      </w:r>
      <w:r w:rsidR="006C6A58">
        <w:t>or’ were collapsed into ‘Poor.’</w:t>
      </w:r>
    </w:p>
    <w:p w14:paraId="60F59EEA" w14:textId="0F834EAC" w:rsidR="002E1CAD" w:rsidRDefault="002E1CAD" w:rsidP="002E1CAD">
      <w:r>
        <w:t>Participants were asked ‘Who lives with you?’ Women who responded ‘Partner / spouse’ were categorised as ‘Living with partner’, and women who responded ‘Own children’ or ‘Someone else’s children’ were classified as ‘Living with children’. Area of residence was classified using the Accessibility / Remoteness Index of Australia (ARIA+), which measures accessibility to servi</w:t>
      </w:r>
      <w:r w:rsidR="006C6A58">
        <w:t>ces from the woman’s home [29].</w:t>
      </w:r>
    </w:p>
    <w:p w14:paraId="49DE6959" w14:textId="6F4CC13E" w:rsidR="002E1CAD" w:rsidRDefault="002E1CAD" w:rsidP="002E1CAD">
      <w:r>
        <w:t>Women were asked about their ability to manage on their available income. Response options of ‘Impossible,’ ‘Difficult all the time’ and ‘Difficult some of the time’ were used to indicate the women found it ‘Difficult’ and responses of ‘Easy’ and ‘Not too bad’ suggested the women found it ‘Easy’. Women were asked to indicate the highest qualification they had completed. Responses were ‘No formal qualifications’, ‘Year 10 or equivalent (eg School Certificate)’, ‘Year 12 or equivalent (eg Higher School Certificate)’, ‘Trade / Apprenticeship’, ‘Certificate / diploma’, ‘University Degree’, and ‘Higher University Degree’. ‘Year 10 or equivalent’ and ‘Year 12 or equivalent’ were collapsed into ‘Year 12 or less’. ‘Trade / apprenticeship’ and ‘Certificate or diploma’ were collapsed into ‘Trade, apprenticeship, certificate or diploma.’ ‘University degree’ and ‘Higher University degree’ were collapsed into</w:t>
      </w:r>
      <w:r w:rsidR="006C6A58">
        <w:t xml:space="preserve"> ‘University degree or higher.’</w:t>
      </w:r>
    </w:p>
    <w:p w14:paraId="747C5C36" w14:textId="77777777" w:rsidR="002E1CAD" w:rsidRDefault="002E1CAD" w:rsidP="002E1CAD">
      <w:r>
        <w:t>‘Current smoker’ includes women who smoked daily or less than daily, ‘Never smoker’ were women who indicated that they had never smoked, and ‘Ex-Smoker’ included women who used to smoke. The average number of standard drinks consumed per day category was calculated from responses to items that asked about the usual frequency and quantity of alcohol consumed [30]. Heavy episodic drinking was defined as drinking ‘Five or more standard drinks of alcohol on one occasion’ at least once per month. A woman was categorised as a ‘Risky drinker’ if she drank more than two drinks a day on average or she was a heavy episodic drinker. A woman was defined as a ‘Non-drinker’ if she indicated she never drank alcohol. All other women were classified as ‘Low-risk drinker.’</w:t>
      </w:r>
    </w:p>
    <w:p w14:paraId="61EA7E7F" w14:textId="77777777" w:rsidR="002E1CAD" w:rsidRDefault="002E1CAD" w:rsidP="00EB7069">
      <w:pPr>
        <w:pStyle w:val="Heading2"/>
      </w:pPr>
      <w:bookmarkStart w:id="8" w:name="_Toc517270810"/>
      <w:r>
        <w:lastRenderedPageBreak/>
        <w:t>Data analysis</w:t>
      </w:r>
      <w:bookmarkEnd w:id="8"/>
    </w:p>
    <w:p w14:paraId="7C03CA24" w14:textId="1C441CD6" w:rsidR="002E1CAD" w:rsidRDefault="002E1CAD" w:rsidP="002E1CAD">
      <w:r>
        <w:t>The prevalence of emotional, physical, and sexual abuse, and harassment was calculated for each survey as the percentage of women in the cohort who responded ‘Yes’ to any of the items included within the respective subscales. Descriptive information about health and demographic characteristics was calculated for women who consistently reported abuse or no abuse, and for those who responded inconsistently. The final analysis, that described inconsistent responding by abuse type and subscale, only included those women who responded affirmatively to at least one item of the CCAS (that is, those who consistently re</w:t>
      </w:r>
      <w:r w:rsidR="006C6A58">
        <w:t>ported no abuse were excluded).</w:t>
      </w:r>
    </w:p>
    <w:p w14:paraId="386EB885" w14:textId="77777777" w:rsidR="002E1CAD" w:rsidRDefault="002E1CAD" w:rsidP="00EB7069">
      <w:pPr>
        <w:pStyle w:val="Heading2"/>
      </w:pPr>
      <w:bookmarkStart w:id="9" w:name="_Toc517270811"/>
      <w:r>
        <w:t>Results</w:t>
      </w:r>
      <w:bookmarkEnd w:id="9"/>
    </w:p>
    <w:p w14:paraId="0AA9A075" w14:textId="75016E5E" w:rsidR="002E1CAD" w:rsidRDefault="002E1CAD" w:rsidP="002E1CAD">
      <w:r>
        <w:t>The prevalence of different types of partner abuse remained consistent over the study period (see Table 2). Approximately a third of participants reported emotional abuse and around a fifth reported physical abuse and harassment. Sexual abuse had the lowest prevalence, with less than 10% of women reporting this type of abuse.</w:t>
      </w:r>
    </w:p>
    <w:p w14:paraId="52F3FC04" w14:textId="21E79CA1" w:rsidR="002E1CAD" w:rsidRDefault="002E1CAD" w:rsidP="00357587">
      <w:pPr>
        <w:pStyle w:val="TableHeading"/>
      </w:pPr>
      <w:r w:rsidRPr="002E1CAD">
        <w:t>Table 2: Prevalence of partner abuse at each survey by abuse type.</w:t>
      </w:r>
    </w:p>
    <w:tbl>
      <w:tblPr>
        <w:tblStyle w:val="TableGrid"/>
        <w:tblW w:w="0" w:type="auto"/>
        <w:tblLook w:val="04A0" w:firstRow="1" w:lastRow="0" w:firstColumn="1" w:lastColumn="0" w:noHBand="0" w:noVBand="1"/>
        <w:tblCaption w:val="Table 2: Prevalence of partner abuse at each survey by abuse type"/>
      </w:tblPr>
      <w:tblGrid>
        <w:gridCol w:w="2254"/>
        <w:gridCol w:w="2254"/>
        <w:gridCol w:w="2254"/>
        <w:gridCol w:w="2254"/>
      </w:tblGrid>
      <w:tr w:rsidR="002E1CAD" w14:paraId="4E7C254B" w14:textId="77777777" w:rsidTr="00A972AF">
        <w:trPr>
          <w:tblHeader/>
        </w:trPr>
        <w:tc>
          <w:tcPr>
            <w:tcW w:w="2254" w:type="dxa"/>
          </w:tcPr>
          <w:p w14:paraId="287D6FB0" w14:textId="77777777" w:rsidR="002E1CAD" w:rsidRDefault="002E1CAD" w:rsidP="00850E57">
            <w:pPr>
              <w:contextualSpacing/>
            </w:pPr>
          </w:p>
        </w:tc>
        <w:tc>
          <w:tcPr>
            <w:tcW w:w="2254" w:type="dxa"/>
          </w:tcPr>
          <w:p w14:paraId="6F327BD7" w14:textId="77777777" w:rsidR="002E1CAD" w:rsidRDefault="002E1CAD" w:rsidP="00850E57">
            <w:pPr>
              <w:contextualSpacing/>
            </w:pPr>
            <w:r>
              <w:t>Survey 5</w:t>
            </w:r>
          </w:p>
          <w:p w14:paraId="7EC5DD30" w14:textId="77777777" w:rsidR="002E1CAD" w:rsidRDefault="002E1CAD" w:rsidP="00850E57">
            <w:pPr>
              <w:contextualSpacing/>
            </w:pPr>
            <w:r>
              <w:t>N=8199</w:t>
            </w:r>
          </w:p>
          <w:p w14:paraId="07C384D5" w14:textId="77777777" w:rsidR="002E1CAD" w:rsidRDefault="002E1CAD" w:rsidP="00850E57">
            <w:pPr>
              <w:contextualSpacing/>
            </w:pPr>
            <w:r>
              <w:t>%</w:t>
            </w:r>
          </w:p>
        </w:tc>
        <w:tc>
          <w:tcPr>
            <w:tcW w:w="2254" w:type="dxa"/>
          </w:tcPr>
          <w:p w14:paraId="72CBA5BC" w14:textId="77777777" w:rsidR="002E1CAD" w:rsidRDefault="002E1CAD" w:rsidP="00850E57">
            <w:pPr>
              <w:contextualSpacing/>
            </w:pPr>
            <w:r>
              <w:t>Survey 6</w:t>
            </w:r>
          </w:p>
          <w:p w14:paraId="09A20CA5" w14:textId="77777777" w:rsidR="002E1CAD" w:rsidRDefault="002E1CAD" w:rsidP="00850E57">
            <w:pPr>
              <w:contextualSpacing/>
            </w:pPr>
            <w:r>
              <w:t>N=8009</w:t>
            </w:r>
          </w:p>
          <w:p w14:paraId="28CBC66C" w14:textId="77777777" w:rsidR="002E1CAD" w:rsidRDefault="002E1CAD" w:rsidP="00850E57">
            <w:pPr>
              <w:contextualSpacing/>
            </w:pPr>
            <w:r>
              <w:t>%</w:t>
            </w:r>
          </w:p>
        </w:tc>
        <w:tc>
          <w:tcPr>
            <w:tcW w:w="2254" w:type="dxa"/>
          </w:tcPr>
          <w:p w14:paraId="2C87E4B8" w14:textId="77777777" w:rsidR="002E1CAD" w:rsidRDefault="002E1CAD" w:rsidP="00850E57">
            <w:pPr>
              <w:contextualSpacing/>
            </w:pPr>
            <w:r>
              <w:t>Survey 7</w:t>
            </w:r>
          </w:p>
          <w:p w14:paraId="745E2542" w14:textId="77777777" w:rsidR="002E1CAD" w:rsidRDefault="002E1CAD" w:rsidP="00850E57">
            <w:pPr>
              <w:contextualSpacing/>
            </w:pPr>
            <w:r>
              <w:t>N=7186</w:t>
            </w:r>
          </w:p>
          <w:p w14:paraId="5AC83A94" w14:textId="77777777" w:rsidR="002E1CAD" w:rsidRDefault="002E1CAD" w:rsidP="00850E57">
            <w:pPr>
              <w:contextualSpacing/>
            </w:pPr>
            <w:r>
              <w:t>%</w:t>
            </w:r>
          </w:p>
        </w:tc>
      </w:tr>
      <w:tr w:rsidR="002E1CAD" w14:paraId="09B842E9" w14:textId="77777777" w:rsidTr="00A972AF">
        <w:tc>
          <w:tcPr>
            <w:tcW w:w="2254" w:type="dxa"/>
          </w:tcPr>
          <w:p w14:paraId="0BAF8CCF" w14:textId="77777777" w:rsidR="002E1CAD" w:rsidRDefault="002E1CAD" w:rsidP="00850E57">
            <w:pPr>
              <w:contextualSpacing/>
            </w:pPr>
            <w:r>
              <w:t>Emotional Abuse</w:t>
            </w:r>
          </w:p>
        </w:tc>
        <w:tc>
          <w:tcPr>
            <w:tcW w:w="2254" w:type="dxa"/>
          </w:tcPr>
          <w:p w14:paraId="68B99D84" w14:textId="77777777" w:rsidR="002E1CAD" w:rsidRDefault="002E1CAD" w:rsidP="00850E57">
            <w:pPr>
              <w:contextualSpacing/>
            </w:pPr>
            <w:r>
              <w:t>34.5</w:t>
            </w:r>
          </w:p>
        </w:tc>
        <w:tc>
          <w:tcPr>
            <w:tcW w:w="2254" w:type="dxa"/>
          </w:tcPr>
          <w:p w14:paraId="33DCB343" w14:textId="77777777" w:rsidR="002E1CAD" w:rsidRDefault="002E1CAD" w:rsidP="00850E57">
            <w:pPr>
              <w:contextualSpacing/>
            </w:pPr>
            <w:r>
              <w:t>32.1</w:t>
            </w:r>
          </w:p>
        </w:tc>
        <w:tc>
          <w:tcPr>
            <w:tcW w:w="2254" w:type="dxa"/>
          </w:tcPr>
          <w:p w14:paraId="34D5D0CE" w14:textId="77777777" w:rsidR="002E1CAD" w:rsidRDefault="002E1CAD" w:rsidP="00850E57">
            <w:pPr>
              <w:contextualSpacing/>
            </w:pPr>
            <w:r>
              <w:t>32.3</w:t>
            </w:r>
          </w:p>
        </w:tc>
      </w:tr>
      <w:tr w:rsidR="002E1CAD" w14:paraId="3E2D093D" w14:textId="77777777" w:rsidTr="00A972AF">
        <w:tc>
          <w:tcPr>
            <w:tcW w:w="2254" w:type="dxa"/>
          </w:tcPr>
          <w:p w14:paraId="7CEB9079" w14:textId="77777777" w:rsidR="002E1CAD" w:rsidRDefault="002E1CAD" w:rsidP="00850E57">
            <w:pPr>
              <w:contextualSpacing/>
            </w:pPr>
            <w:r>
              <w:t>Physical Abuse</w:t>
            </w:r>
          </w:p>
        </w:tc>
        <w:tc>
          <w:tcPr>
            <w:tcW w:w="2254" w:type="dxa"/>
          </w:tcPr>
          <w:p w14:paraId="74127C1F" w14:textId="77777777" w:rsidR="002E1CAD" w:rsidRDefault="002E1CAD" w:rsidP="00850E57">
            <w:pPr>
              <w:contextualSpacing/>
            </w:pPr>
            <w:r>
              <w:t>20.6</w:t>
            </w:r>
          </w:p>
        </w:tc>
        <w:tc>
          <w:tcPr>
            <w:tcW w:w="2254" w:type="dxa"/>
          </w:tcPr>
          <w:p w14:paraId="0430AF5F" w14:textId="77777777" w:rsidR="002E1CAD" w:rsidRDefault="002E1CAD" w:rsidP="00850E57">
            <w:pPr>
              <w:contextualSpacing/>
            </w:pPr>
            <w:r>
              <w:t>20.3</w:t>
            </w:r>
          </w:p>
        </w:tc>
        <w:tc>
          <w:tcPr>
            <w:tcW w:w="2254" w:type="dxa"/>
          </w:tcPr>
          <w:p w14:paraId="5AC47799" w14:textId="77777777" w:rsidR="002E1CAD" w:rsidRDefault="002E1CAD" w:rsidP="00850E57">
            <w:pPr>
              <w:contextualSpacing/>
            </w:pPr>
            <w:r>
              <w:t>20.6</w:t>
            </w:r>
          </w:p>
        </w:tc>
      </w:tr>
      <w:tr w:rsidR="002E1CAD" w14:paraId="48932B6C" w14:textId="77777777" w:rsidTr="00A972AF">
        <w:tc>
          <w:tcPr>
            <w:tcW w:w="2254" w:type="dxa"/>
          </w:tcPr>
          <w:p w14:paraId="60C84F23" w14:textId="77777777" w:rsidR="002E1CAD" w:rsidRDefault="002E1CAD" w:rsidP="00850E57">
            <w:pPr>
              <w:contextualSpacing/>
            </w:pPr>
            <w:r>
              <w:t>Harassment</w:t>
            </w:r>
          </w:p>
        </w:tc>
        <w:tc>
          <w:tcPr>
            <w:tcW w:w="2254" w:type="dxa"/>
          </w:tcPr>
          <w:p w14:paraId="7F90D3B8" w14:textId="77777777" w:rsidR="002E1CAD" w:rsidRDefault="002E1CAD" w:rsidP="00850E57">
            <w:pPr>
              <w:contextualSpacing/>
            </w:pPr>
            <w:r>
              <w:t>17.1</w:t>
            </w:r>
          </w:p>
        </w:tc>
        <w:tc>
          <w:tcPr>
            <w:tcW w:w="2254" w:type="dxa"/>
          </w:tcPr>
          <w:p w14:paraId="72172A29" w14:textId="77777777" w:rsidR="002E1CAD" w:rsidRDefault="002E1CAD" w:rsidP="00850E57">
            <w:pPr>
              <w:contextualSpacing/>
            </w:pPr>
            <w:r>
              <w:t>18.2</w:t>
            </w:r>
          </w:p>
        </w:tc>
        <w:tc>
          <w:tcPr>
            <w:tcW w:w="2254" w:type="dxa"/>
          </w:tcPr>
          <w:p w14:paraId="7DB94B85" w14:textId="77777777" w:rsidR="002E1CAD" w:rsidRDefault="002E1CAD" w:rsidP="00850E57">
            <w:pPr>
              <w:contextualSpacing/>
            </w:pPr>
            <w:r>
              <w:t>18</w:t>
            </w:r>
          </w:p>
        </w:tc>
      </w:tr>
      <w:tr w:rsidR="002E1CAD" w14:paraId="73E52AFD" w14:textId="77777777" w:rsidTr="00A972AF">
        <w:tc>
          <w:tcPr>
            <w:tcW w:w="2254" w:type="dxa"/>
          </w:tcPr>
          <w:p w14:paraId="50F59CAF" w14:textId="77777777" w:rsidR="002E1CAD" w:rsidRDefault="002E1CAD" w:rsidP="00850E57">
            <w:pPr>
              <w:contextualSpacing/>
            </w:pPr>
            <w:r>
              <w:t>Sexual Abuse</w:t>
            </w:r>
          </w:p>
        </w:tc>
        <w:tc>
          <w:tcPr>
            <w:tcW w:w="2254" w:type="dxa"/>
          </w:tcPr>
          <w:p w14:paraId="7988C63B" w14:textId="77777777" w:rsidR="002E1CAD" w:rsidRDefault="002E1CAD" w:rsidP="00850E57">
            <w:pPr>
              <w:contextualSpacing/>
            </w:pPr>
            <w:r>
              <w:t>6.7</w:t>
            </w:r>
          </w:p>
        </w:tc>
        <w:tc>
          <w:tcPr>
            <w:tcW w:w="2254" w:type="dxa"/>
          </w:tcPr>
          <w:p w14:paraId="0F29AB6A" w14:textId="77777777" w:rsidR="002E1CAD" w:rsidRDefault="002E1CAD" w:rsidP="00850E57">
            <w:pPr>
              <w:contextualSpacing/>
            </w:pPr>
            <w:r>
              <w:t>7.1</w:t>
            </w:r>
          </w:p>
        </w:tc>
        <w:tc>
          <w:tcPr>
            <w:tcW w:w="2254" w:type="dxa"/>
          </w:tcPr>
          <w:p w14:paraId="4CA1BD3A" w14:textId="77777777" w:rsidR="002E1CAD" w:rsidRDefault="002E1CAD" w:rsidP="00850E57">
            <w:pPr>
              <w:contextualSpacing/>
            </w:pPr>
            <w:r>
              <w:t>7.8</w:t>
            </w:r>
          </w:p>
        </w:tc>
      </w:tr>
    </w:tbl>
    <w:p w14:paraId="39AF32B5" w14:textId="77777777" w:rsidR="002E1CAD" w:rsidRDefault="002E1CAD" w:rsidP="002E1CAD">
      <w:pPr>
        <w:spacing w:before="240"/>
      </w:pPr>
      <w:r>
        <w:t>Of the women who reported abuse at any of the three survey time points, 16% responded consistently. About one quarter made one inconsistent response, with 17% making two inconsistent responses, and 12% making three. Approximately one fifth of participants made 4-6 inconsistent responses, and 11% made 7 or more inconsistent responses.</w:t>
      </w:r>
    </w:p>
    <w:p w14:paraId="11391AE8" w14:textId="3F9E5D03" w:rsidR="002E1CAD" w:rsidRDefault="002E1CAD" w:rsidP="002E1CAD">
      <w:r>
        <w:t>Health and demographic factors were measured at baseline and are reported in Table 3. With the exception of living with children, there were few demographic differences between consistent domestic violence and inconsistent domestic violence reporters to items about abuse. Women who were inconsistent reporters were less likely to live with children, compared with women who were consistent domestic violence reporters. Inconsistent reporters were slightly less likely to have difficulty managing on their available income than consiste</w:t>
      </w:r>
      <w:r w:rsidR="006C6A58">
        <w:t>nt domestic violence reporters.</w:t>
      </w:r>
    </w:p>
    <w:p w14:paraId="56C9DEE4" w14:textId="7F2068EA" w:rsidR="002E1CAD" w:rsidRDefault="002E1CAD" w:rsidP="002E1CAD">
      <w:r>
        <w:lastRenderedPageBreak/>
        <w:t>Women who had never reported domestic violence (consistent reporters of no domestic violence) were more likely to have good health, live with a partner, find it easy to manage on their available income, be in a relationship and have higher education attainment than consistent reporters of domestic violence and inconsistent reporters. In addition, those who consistently reported no domestic violence were less likely to be current smokers than consistent reporters of domestic violence and inconsistent reporters.</w:t>
      </w:r>
    </w:p>
    <w:p w14:paraId="1965E14E" w14:textId="7E03F4C4" w:rsidR="002E1CAD" w:rsidRPr="00B07D42" w:rsidRDefault="002E1CAD" w:rsidP="00357587">
      <w:pPr>
        <w:pStyle w:val="TableHeading"/>
      </w:pPr>
      <w:r w:rsidRPr="00B07D42">
        <w:t>Table 3: Health and demographic factors of inconsistent/consistent responders.</w:t>
      </w:r>
    </w:p>
    <w:tbl>
      <w:tblPr>
        <w:tblStyle w:val="TableGrid"/>
        <w:tblW w:w="0" w:type="auto"/>
        <w:tblLook w:val="04A0" w:firstRow="1" w:lastRow="0" w:firstColumn="1" w:lastColumn="0" w:noHBand="0" w:noVBand="1"/>
        <w:tblCaption w:val="Table 3: Health and demographic factors of inconsistent/consistent responders"/>
      </w:tblPr>
      <w:tblGrid>
        <w:gridCol w:w="2254"/>
        <w:gridCol w:w="2254"/>
        <w:gridCol w:w="2254"/>
        <w:gridCol w:w="2254"/>
      </w:tblGrid>
      <w:tr w:rsidR="002E1CAD" w14:paraId="441C920F" w14:textId="77777777" w:rsidTr="00A972AF">
        <w:trPr>
          <w:tblHeader/>
        </w:trPr>
        <w:tc>
          <w:tcPr>
            <w:tcW w:w="2254" w:type="dxa"/>
          </w:tcPr>
          <w:p w14:paraId="6EF5F605" w14:textId="052E3C23" w:rsidR="002E1CAD" w:rsidRPr="00B07D42" w:rsidRDefault="002E1CAD" w:rsidP="002E1CAD">
            <w:pPr>
              <w:contextualSpacing/>
              <w:rPr>
                <w:b/>
              </w:rPr>
            </w:pPr>
            <w:r w:rsidRPr="00B07D42">
              <w:rPr>
                <w:b/>
              </w:rPr>
              <w:t>Demographics</w:t>
            </w:r>
          </w:p>
        </w:tc>
        <w:tc>
          <w:tcPr>
            <w:tcW w:w="2254" w:type="dxa"/>
          </w:tcPr>
          <w:p w14:paraId="5EF86894" w14:textId="77777777" w:rsidR="002E1CAD" w:rsidRPr="00B07D42" w:rsidRDefault="002E1CAD" w:rsidP="002E1CAD">
            <w:pPr>
              <w:contextualSpacing/>
              <w:rPr>
                <w:b/>
              </w:rPr>
            </w:pPr>
            <w:r w:rsidRPr="00B07D42">
              <w:rPr>
                <w:b/>
              </w:rPr>
              <w:t>Consistently reported DV</w:t>
            </w:r>
          </w:p>
          <w:p w14:paraId="67EDB97C" w14:textId="77777777" w:rsidR="002E1CAD" w:rsidRPr="00B07D42" w:rsidRDefault="002E1CAD" w:rsidP="002E1CAD">
            <w:pPr>
              <w:contextualSpacing/>
              <w:rPr>
                <w:b/>
              </w:rPr>
            </w:pPr>
            <w:r w:rsidRPr="00B07D42">
              <w:rPr>
                <w:b/>
              </w:rPr>
              <w:t>N=564</w:t>
            </w:r>
          </w:p>
          <w:p w14:paraId="6CEC2369" w14:textId="30748E41" w:rsidR="002E1CAD" w:rsidRPr="00B07D42" w:rsidRDefault="002E1CAD" w:rsidP="002E1CAD">
            <w:pPr>
              <w:contextualSpacing/>
              <w:rPr>
                <w:b/>
              </w:rPr>
            </w:pPr>
            <w:r w:rsidRPr="00B07D42">
              <w:rPr>
                <w:b/>
              </w:rPr>
              <w:t>%</w:t>
            </w:r>
          </w:p>
        </w:tc>
        <w:tc>
          <w:tcPr>
            <w:tcW w:w="2254" w:type="dxa"/>
          </w:tcPr>
          <w:p w14:paraId="57876A3F" w14:textId="4BDFE1F2" w:rsidR="002E1CAD" w:rsidRPr="00B07D42" w:rsidRDefault="002E1CAD" w:rsidP="002E1CAD">
            <w:pPr>
              <w:contextualSpacing/>
              <w:rPr>
                <w:b/>
              </w:rPr>
            </w:pPr>
            <w:r w:rsidRPr="00B07D42">
              <w:rPr>
                <w:b/>
              </w:rPr>
              <w:t>Inconsistently reported DV</w:t>
            </w:r>
          </w:p>
          <w:p w14:paraId="0103E588" w14:textId="1943FAB7" w:rsidR="002E1CAD" w:rsidRPr="00B07D42" w:rsidRDefault="002E1CAD" w:rsidP="002E1CAD">
            <w:pPr>
              <w:contextualSpacing/>
              <w:rPr>
                <w:b/>
              </w:rPr>
            </w:pPr>
            <w:r w:rsidRPr="00B07D42">
              <w:rPr>
                <w:b/>
              </w:rPr>
              <w:t>N=3009</w:t>
            </w:r>
          </w:p>
          <w:p w14:paraId="3A176E41" w14:textId="0D894270" w:rsidR="002E1CAD" w:rsidRPr="00B07D42" w:rsidRDefault="002E1CAD" w:rsidP="002E1CAD">
            <w:pPr>
              <w:contextualSpacing/>
              <w:rPr>
                <w:b/>
              </w:rPr>
            </w:pPr>
            <w:r w:rsidRPr="00B07D42">
              <w:rPr>
                <w:b/>
              </w:rPr>
              <w:t>%</w:t>
            </w:r>
          </w:p>
        </w:tc>
        <w:tc>
          <w:tcPr>
            <w:tcW w:w="2254" w:type="dxa"/>
          </w:tcPr>
          <w:p w14:paraId="53DA8832" w14:textId="031CBEC4" w:rsidR="002E1CAD" w:rsidRPr="00B07D42" w:rsidRDefault="002E1CAD" w:rsidP="002E1CAD">
            <w:pPr>
              <w:contextualSpacing/>
              <w:rPr>
                <w:b/>
              </w:rPr>
            </w:pPr>
            <w:r w:rsidRPr="00B07D42">
              <w:rPr>
                <w:b/>
              </w:rPr>
              <w:t>Consistently reported no DV</w:t>
            </w:r>
          </w:p>
          <w:p w14:paraId="01A7C63A" w14:textId="4A4029A7" w:rsidR="002E1CAD" w:rsidRPr="00B07D42" w:rsidRDefault="002E1CAD" w:rsidP="002E1CAD">
            <w:pPr>
              <w:contextualSpacing/>
              <w:rPr>
                <w:b/>
              </w:rPr>
            </w:pPr>
            <w:r w:rsidRPr="00B07D42">
              <w:rPr>
                <w:b/>
              </w:rPr>
              <w:t>N=3739</w:t>
            </w:r>
          </w:p>
          <w:p w14:paraId="2FED77E0" w14:textId="1C6C4D4E" w:rsidR="002E1CAD" w:rsidRPr="00B07D42" w:rsidRDefault="002E1CAD" w:rsidP="002E1CAD">
            <w:pPr>
              <w:contextualSpacing/>
              <w:rPr>
                <w:b/>
              </w:rPr>
            </w:pPr>
            <w:r w:rsidRPr="00B07D42">
              <w:rPr>
                <w:b/>
              </w:rPr>
              <w:t>%</w:t>
            </w:r>
          </w:p>
        </w:tc>
      </w:tr>
      <w:tr w:rsidR="002E1CAD" w14:paraId="52DFEC17" w14:textId="77777777" w:rsidTr="002E1CAD">
        <w:tc>
          <w:tcPr>
            <w:tcW w:w="2254" w:type="dxa"/>
          </w:tcPr>
          <w:p w14:paraId="171C2072" w14:textId="4113A055" w:rsidR="002E1CAD" w:rsidRPr="00B07D42" w:rsidRDefault="002E1CAD" w:rsidP="002E1CAD">
            <w:pPr>
              <w:contextualSpacing/>
              <w:rPr>
                <w:b/>
              </w:rPr>
            </w:pPr>
            <w:r w:rsidRPr="00B07D42">
              <w:rPr>
                <w:b/>
              </w:rPr>
              <w:t>General health</w:t>
            </w:r>
          </w:p>
        </w:tc>
        <w:tc>
          <w:tcPr>
            <w:tcW w:w="2254" w:type="dxa"/>
          </w:tcPr>
          <w:p w14:paraId="2D156478" w14:textId="77777777" w:rsidR="002E1CAD" w:rsidRDefault="002E1CAD" w:rsidP="002E1CAD">
            <w:pPr>
              <w:contextualSpacing/>
            </w:pPr>
          </w:p>
        </w:tc>
        <w:tc>
          <w:tcPr>
            <w:tcW w:w="2254" w:type="dxa"/>
          </w:tcPr>
          <w:p w14:paraId="28BC2C22" w14:textId="77777777" w:rsidR="002E1CAD" w:rsidRDefault="002E1CAD" w:rsidP="002E1CAD">
            <w:pPr>
              <w:contextualSpacing/>
            </w:pPr>
          </w:p>
        </w:tc>
        <w:tc>
          <w:tcPr>
            <w:tcW w:w="2254" w:type="dxa"/>
          </w:tcPr>
          <w:p w14:paraId="55F5D457" w14:textId="77777777" w:rsidR="002E1CAD" w:rsidRDefault="002E1CAD" w:rsidP="002E1CAD">
            <w:pPr>
              <w:contextualSpacing/>
            </w:pPr>
          </w:p>
        </w:tc>
      </w:tr>
      <w:tr w:rsidR="002E1CAD" w14:paraId="3D238FA2" w14:textId="77777777" w:rsidTr="002E1CAD">
        <w:tc>
          <w:tcPr>
            <w:tcW w:w="2254" w:type="dxa"/>
          </w:tcPr>
          <w:p w14:paraId="73710A11" w14:textId="60FA6202" w:rsidR="002E1CAD" w:rsidRPr="00993E96" w:rsidRDefault="002E1CAD" w:rsidP="002E1CAD">
            <w:pPr>
              <w:contextualSpacing/>
            </w:pPr>
            <w:r w:rsidRPr="00993E96">
              <w:t>Good</w:t>
            </w:r>
          </w:p>
        </w:tc>
        <w:tc>
          <w:tcPr>
            <w:tcW w:w="2254" w:type="dxa"/>
          </w:tcPr>
          <w:p w14:paraId="529C149A" w14:textId="626548AE" w:rsidR="002E1CAD" w:rsidRDefault="002E1CAD" w:rsidP="002E1CAD">
            <w:pPr>
              <w:contextualSpacing/>
            </w:pPr>
            <w:r>
              <w:t>88.1</w:t>
            </w:r>
          </w:p>
        </w:tc>
        <w:tc>
          <w:tcPr>
            <w:tcW w:w="2254" w:type="dxa"/>
          </w:tcPr>
          <w:p w14:paraId="48CF3D79" w14:textId="39AEB926" w:rsidR="002E1CAD" w:rsidRDefault="002E1CAD" w:rsidP="002E1CAD">
            <w:pPr>
              <w:contextualSpacing/>
            </w:pPr>
            <w:r>
              <w:t>86.4</w:t>
            </w:r>
          </w:p>
        </w:tc>
        <w:tc>
          <w:tcPr>
            <w:tcW w:w="2254" w:type="dxa"/>
          </w:tcPr>
          <w:p w14:paraId="51762984" w14:textId="247EBD6C" w:rsidR="002E1CAD" w:rsidRDefault="002E1CAD" w:rsidP="002E1CAD">
            <w:pPr>
              <w:contextualSpacing/>
            </w:pPr>
            <w:r>
              <w:t>93.5</w:t>
            </w:r>
          </w:p>
        </w:tc>
      </w:tr>
      <w:tr w:rsidR="002E1CAD" w14:paraId="165F69B8" w14:textId="77777777" w:rsidTr="002E1CAD">
        <w:tc>
          <w:tcPr>
            <w:tcW w:w="2254" w:type="dxa"/>
          </w:tcPr>
          <w:p w14:paraId="184A1C29" w14:textId="14A84376" w:rsidR="002E1CAD" w:rsidRPr="00993E96" w:rsidRDefault="002E1CAD" w:rsidP="002E1CAD">
            <w:pPr>
              <w:contextualSpacing/>
            </w:pPr>
            <w:r w:rsidRPr="00993E96">
              <w:t>Poor</w:t>
            </w:r>
          </w:p>
        </w:tc>
        <w:tc>
          <w:tcPr>
            <w:tcW w:w="2254" w:type="dxa"/>
          </w:tcPr>
          <w:p w14:paraId="6E27105B" w14:textId="6399727F" w:rsidR="002E1CAD" w:rsidRDefault="002E1CAD" w:rsidP="002E1CAD">
            <w:pPr>
              <w:contextualSpacing/>
            </w:pPr>
            <w:r>
              <w:t>10.6</w:t>
            </w:r>
          </w:p>
        </w:tc>
        <w:tc>
          <w:tcPr>
            <w:tcW w:w="2254" w:type="dxa"/>
          </w:tcPr>
          <w:p w14:paraId="6BAB6D7D" w14:textId="40C383F0" w:rsidR="002E1CAD" w:rsidRDefault="002E1CAD" w:rsidP="002E1CAD">
            <w:pPr>
              <w:contextualSpacing/>
            </w:pPr>
            <w:r>
              <w:t>10.4</w:t>
            </w:r>
          </w:p>
        </w:tc>
        <w:tc>
          <w:tcPr>
            <w:tcW w:w="2254" w:type="dxa"/>
          </w:tcPr>
          <w:p w14:paraId="2A944D1F" w14:textId="55CD637E" w:rsidR="002E1CAD" w:rsidRDefault="002E1CAD" w:rsidP="002E1CAD">
            <w:pPr>
              <w:contextualSpacing/>
            </w:pPr>
            <w:r>
              <w:t>6.4</w:t>
            </w:r>
          </w:p>
        </w:tc>
      </w:tr>
      <w:tr w:rsidR="002E1CAD" w14:paraId="1EEB0F0A" w14:textId="77777777" w:rsidTr="002E1CAD">
        <w:tc>
          <w:tcPr>
            <w:tcW w:w="2254" w:type="dxa"/>
          </w:tcPr>
          <w:p w14:paraId="656767F2" w14:textId="576624B2" w:rsidR="002E1CAD" w:rsidRPr="00B07D42" w:rsidRDefault="002E1CAD" w:rsidP="002E1CAD">
            <w:pPr>
              <w:contextualSpacing/>
              <w:rPr>
                <w:b/>
              </w:rPr>
            </w:pPr>
            <w:r w:rsidRPr="00B07D42">
              <w:rPr>
                <w:b/>
              </w:rPr>
              <w:t>Living with partner</w:t>
            </w:r>
          </w:p>
        </w:tc>
        <w:tc>
          <w:tcPr>
            <w:tcW w:w="2254" w:type="dxa"/>
          </w:tcPr>
          <w:p w14:paraId="4B0BA048" w14:textId="77777777" w:rsidR="002E1CAD" w:rsidRDefault="002E1CAD" w:rsidP="002E1CAD">
            <w:pPr>
              <w:contextualSpacing/>
            </w:pPr>
          </w:p>
        </w:tc>
        <w:tc>
          <w:tcPr>
            <w:tcW w:w="2254" w:type="dxa"/>
          </w:tcPr>
          <w:p w14:paraId="1810BD2E" w14:textId="77777777" w:rsidR="002E1CAD" w:rsidRDefault="002E1CAD" w:rsidP="002E1CAD">
            <w:pPr>
              <w:contextualSpacing/>
            </w:pPr>
          </w:p>
        </w:tc>
        <w:tc>
          <w:tcPr>
            <w:tcW w:w="2254" w:type="dxa"/>
          </w:tcPr>
          <w:p w14:paraId="55364B14" w14:textId="77777777" w:rsidR="002E1CAD" w:rsidRDefault="002E1CAD" w:rsidP="002E1CAD">
            <w:pPr>
              <w:contextualSpacing/>
            </w:pPr>
          </w:p>
        </w:tc>
      </w:tr>
      <w:tr w:rsidR="002E1CAD" w14:paraId="27B97A53" w14:textId="77777777" w:rsidTr="002E1CAD">
        <w:tc>
          <w:tcPr>
            <w:tcW w:w="2254" w:type="dxa"/>
          </w:tcPr>
          <w:p w14:paraId="3AACC521" w14:textId="1C302901" w:rsidR="002E1CAD" w:rsidRPr="00993E96" w:rsidRDefault="002E1CAD" w:rsidP="002E1CAD">
            <w:pPr>
              <w:contextualSpacing/>
            </w:pPr>
            <w:r w:rsidRPr="00993E96">
              <w:t>No</w:t>
            </w:r>
          </w:p>
        </w:tc>
        <w:tc>
          <w:tcPr>
            <w:tcW w:w="2254" w:type="dxa"/>
          </w:tcPr>
          <w:p w14:paraId="11135C4E" w14:textId="624A459A" w:rsidR="002E1CAD" w:rsidRDefault="002E1CAD" w:rsidP="002E1CAD">
            <w:pPr>
              <w:contextualSpacing/>
            </w:pPr>
            <w:r>
              <w:t>25.7</w:t>
            </w:r>
          </w:p>
        </w:tc>
        <w:tc>
          <w:tcPr>
            <w:tcW w:w="2254" w:type="dxa"/>
          </w:tcPr>
          <w:p w14:paraId="2EC8E398" w14:textId="47EC9851" w:rsidR="002E1CAD" w:rsidRDefault="002E1CAD" w:rsidP="002E1CAD">
            <w:pPr>
              <w:contextualSpacing/>
            </w:pPr>
            <w:r>
              <w:t>26.6</w:t>
            </w:r>
          </w:p>
        </w:tc>
        <w:tc>
          <w:tcPr>
            <w:tcW w:w="2254" w:type="dxa"/>
          </w:tcPr>
          <w:p w14:paraId="6BD00E17" w14:textId="50D0365D" w:rsidR="002E1CAD" w:rsidRDefault="002E1CAD" w:rsidP="002E1CAD">
            <w:pPr>
              <w:contextualSpacing/>
            </w:pPr>
            <w:r>
              <w:t>17.8</w:t>
            </w:r>
          </w:p>
        </w:tc>
      </w:tr>
      <w:tr w:rsidR="002E1CAD" w14:paraId="4F559489" w14:textId="77777777" w:rsidTr="002E1CAD">
        <w:tc>
          <w:tcPr>
            <w:tcW w:w="2254" w:type="dxa"/>
          </w:tcPr>
          <w:p w14:paraId="11968045" w14:textId="5E59E992" w:rsidR="002E1CAD" w:rsidRPr="00993E96" w:rsidRDefault="002E1CAD" w:rsidP="002E1CAD">
            <w:pPr>
              <w:contextualSpacing/>
            </w:pPr>
            <w:r w:rsidRPr="00993E96">
              <w:t>Yes</w:t>
            </w:r>
          </w:p>
        </w:tc>
        <w:tc>
          <w:tcPr>
            <w:tcW w:w="2254" w:type="dxa"/>
          </w:tcPr>
          <w:p w14:paraId="55C3A0CB" w14:textId="39AAE80F" w:rsidR="002E1CAD" w:rsidRDefault="002E1CAD" w:rsidP="002E1CAD">
            <w:pPr>
              <w:contextualSpacing/>
            </w:pPr>
            <w:r>
              <w:t>73.4</w:t>
            </w:r>
          </w:p>
        </w:tc>
        <w:tc>
          <w:tcPr>
            <w:tcW w:w="2254" w:type="dxa"/>
          </w:tcPr>
          <w:p w14:paraId="4CFC81C2" w14:textId="6B15A53C" w:rsidR="002E1CAD" w:rsidRDefault="002E1CAD" w:rsidP="002E1CAD">
            <w:pPr>
              <w:contextualSpacing/>
            </w:pPr>
            <w:r>
              <w:t>70.3</w:t>
            </w:r>
          </w:p>
        </w:tc>
        <w:tc>
          <w:tcPr>
            <w:tcW w:w="2254" w:type="dxa"/>
          </w:tcPr>
          <w:p w14:paraId="0E0ACC8A" w14:textId="321064C0" w:rsidR="002E1CAD" w:rsidRDefault="002E1CAD" w:rsidP="002E1CAD">
            <w:pPr>
              <w:contextualSpacing/>
            </w:pPr>
            <w:r>
              <w:t>82.2</w:t>
            </w:r>
          </w:p>
        </w:tc>
      </w:tr>
      <w:tr w:rsidR="002E1CAD" w14:paraId="1E03C7E0" w14:textId="77777777" w:rsidTr="002E1CAD">
        <w:tc>
          <w:tcPr>
            <w:tcW w:w="2254" w:type="dxa"/>
          </w:tcPr>
          <w:p w14:paraId="213033C6" w14:textId="499E298F" w:rsidR="002E1CAD" w:rsidRPr="00B07D42" w:rsidRDefault="002E1CAD" w:rsidP="002E1CAD">
            <w:pPr>
              <w:contextualSpacing/>
              <w:rPr>
                <w:b/>
              </w:rPr>
            </w:pPr>
            <w:r w:rsidRPr="00B07D42">
              <w:rPr>
                <w:b/>
              </w:rPr>
              <w:t>Living with children</w:t>
            </w:r>
          </w:p>
        </w:tc>
        <w:tc>
          <w:tcPr>
            <w:tcW w:w="2254" w:type="dxa"/>
          </w:tcPr>
          <w:p w14:paraId="513EEAE7" w14:textId="77777777" w:rsidR="002E1CAD" w:rsidRDefault="002E1CAD" w:rsidP="002E1CAD">
            <w:pPr>
              <w:contextualSpacing/>
            </w:pPr>
          </w:p>
        </w:tc>
        <w:tc>
          <w:tcPr>
            <w:tcW w:w="2254" w:type="dxa"/>
          </w:tcPr>
          <w:p w14:paraId="75C66DB1" w14:textId="77777777" w:rsidR="002E1CAD" w:rsidRDefault="002E1CAD" w:rsidP="002E1CAD">
            <w:pPr>
              <w:contextualSpacing/>
            </w:pPr>
          </w:p>
        </w:tc>
        <w:tc>
          <w:tcPr>
            <w:tcW w:w="2254" w:type="dxa"/>
          </w:tcPr>
          <w:p w14:paraId="586B0DF8" w14:textId="77777777" w:rsidR="002E1CAD" w:rsidRDefault="002E1CAD" w:rsidP="002E1CAD">
            <w:pPr>
              <w:contextualSpacing/>
            </w:pPr>
          </w:p>
        </w:tc>
      </w:tr>
      <w:tr w:rsidR="002E1CAD" w14:paraId="7B08A0F1" w14:textId="77777777" w:rsidTr="002E1CAD">
        <w:tc>
          <w:tcPr>
            <w:tcW w:w="2254" w:type="dxa"/>
          </w:tcPr>
          <w:p w14:paraId="0F8149D6" w14:textId="17E46F8E" w:rsidR="002E1CAD" w:rsidRPr="00993E96" w:rsidRDefault="002E1CAD" w:rsidP="002E1CAD">
            <w:pPr>
              <w:contextualSpacing/>
            </w:pPr>
            <w:r w:rsidRPr="00993E96">
              <w:t>No</w:t>
            </w:r>
          </w:p>
        </w:tc>
        <w:tc>
          <w:tcPr>
            <w:tcW w:w="2254" w:type="dxa"/>
          </w:tcPr>
          <w:p w14:paraId="6DFA50F6" w14:textId="199CB467" w:rsidR="002E1CAD" w:rsidRDefault="002E1CAD" w:rsidP="002E1CAD">
            <w:pPr>
              <w:contextualSpacing/>
            </w:pPr>
            <w:r>
              <w:t>28.9</w:t>
            </w:r>
          </w:p>
        </w:tc>
        <w:tc>
          <w:tcPr>
            <w:tcW w:w="2254" w:type="dxa"/>
          </w:tcPr>
          <w:p w14:paraId="3700CC61" w14:textId="6B451DA7" w:rsidR="002E1CAD" w:rsidRDefault="002E1CAD" w:rsidP="002E1CAD">
            <w:pPr>
              <w:contextualSpacing/>
            </w:pPr>
            <w:r>
              <w:t>37</w:t>
            </w:r>
          </w:p>
        </w:tc>
        <w:tc>
          <w:tcPr>
            <w:tcW w:w="2254" w:type="dxa"/>
          </w:tcPr>
          <w:p w14:paraId="34AD6501" w14:textId="5EF083AE" w:rsidR="002E1CAD" w:rsidRDefault="002E1CAD" w:rsidP="002E1CAD">
            <w:pPr>
              <w:contextualSpacing/>
            </w:pPr>
            <w:r>
              <w:t>36.7</w:t>
            </w:r>
          </w:p>
        </w:tc>
      </w:tr>
      <w:tr w:rsidR="002E1CAD" w14:paraId="7DEA8067" w14:textId="77777777" w:rsidTr="002E1CAD">
        <w:tc>
          <w:tcPr>
            <w:tcW w:w="2254" w:type="dxa"/>
          </w:tcPr>
          <w:p w14:paraId="0A9F002C" w14:textId="71B97592" w:rsidR="002E1CAD" w:rsidRPr="00993E96" w:rsidRDefault="002E1CAD" w:rsidP="002E1CAD">
            <w:pPr>
              <w:contextualSpacing/>
            </w:pPr>
            <w:r w:rsidRPr="00993E96">
              <w:t>Yes</w:t>
            </w:r>
          </w:p>
        </w:tc>
        <w:tc>
          <w:tcPr>
            <w:tcW w:w="2254" w:type="dxa"/>
          </w:tcPr>
          <w:p w14:paraId="10D63DFA" w14:textId="53911E95" w:rsidR="002E1CAD" w:rsidRDefault="002E1CAD" w:rsidP="002E1CAD">
            <w:pPr>
              <w:contextualSpacing/>
            </w:pPr>
            <w:r>
              <w:t>70.2</w:t>
            </w:r>
          </w:p>
        </w:tc>
        <w:tc>
          <w:tcPr>
            <w:tcW w:w="2254" w:type="dxa"/>
          </w:tcPr>
          <w:p w14:paraId="061456D2" w14:textId="4C38C943" w:rsidR="002E1CAD" w:rsidRDefault="002E1CAD" w:rsidP="002E1CAD">
            <w:pPr>
              <w:contextualSpacing/>
            </w:pPr>
            <w:r>
              <w:t>59.9</w:t>
            </w:r>
          </w:p>
        </w:tc>
        <w:tc>
          <w:tcPr>
            <w:tcW w:w="2254" w:type="dxa"/>
          </w:tcPr>
          <w:p w14:paraId="55537634" w14:textId="0F2178DF" w:rsidR="002E1CAD" w:rsidRDefault="002E1CAD" w:rsidP="002E1CAD">
            <w:pPr>
              <w:contextualSpacing/>
            </w:pPr>
            <w:r>
              <w:t>63.3</w:t>
            </w:r>
          </w:p>
        </w:tc>
      </w:tr>
      <w:tr w:rsidR="002E1CAD" w14:paraId="4FF0AE6F" w14:textId="77777777" w:rsidTr="002E1CAD">
        <w:tc>
          <w:tcPr>
            <w:tcW w:w="2254" w:type="dxa"/>
          </w:tcPr>
          <w:p w14:paraId="0AC5F2E6" w14:textId="0AA0B82E" w:rsidR="002E1CAD" w:rsidRPr="00B07D42" w:rsidRDefault="002E1CAD" w:rsidP="002E1CAD">
            <w:pPr>
              <w:contextualSpacing/>
              <w:rPr>
                <w:b/>
              </w:rPr>
            </w:pPr>
            <w:r w:rsidRPr="00B07D42">
              <w:rPr>
                <w:b/>
              </w:rPr>
              <w:t>Area of residence</w:t>
            </w:r>
          </w:p>
        </w:tc>
        <w:tc>
          <w:tcPr>
            <w:tcW w:w="2254" w:type="dxa"/>
          </w:tcPr>
          <w:p w14:paraId="670406DE" w14:textId="77777777" w:rsidR="002E1CAD" w:rsidRDefault="002E1CAD" w:rsidP="002E1CAD">
            <w:pPr>
              <w:contextualSpacing/>
            </w:pPr>
          </w:p>
        </w:tc>
        <w:tc>
          <w:tcPr>
            <w:tcW w:w="2254" w:type="dxa"/>
          </w:tcPr>
          <w:p w14:paraId="20885E06" w14:textId="77777777" w:rsidR="002E1CAD" w:rsidRDefault="002E1CAD" w:rsidP="002E1CAD">
            <w:pPr>
              <w:contextualSpacing/>
            </w:pPr>
          </w:p>
        </w:tc>
        <w:tc>
          <w:tcPr>
            <w:tcW w:w="2254" w:type="dxa"/>
          </w:tcPr>
          <w:p w14:paraId="2A8BCAD2" w14:textId="77777777" w:rsidR="002E1CAD" w:rsidRDefault="002E1CAD" w:rsidP="002E1CAD">
            <w:pPr>
              <w:contextualSpacing/>
            </w:pPr>
          </w:p>
        </w:tc>
      </w:tr>
      <w:tr w:rsidR="002E1CAD" w14:paraId="751911D9" w14:textId="77777777" w:rsidTr="002E1CAD">
        <w:tc>
          <w:tcPr>
            <w:tcW w:w="2254" w:type="dxa"/>
          </w:tcPr>
          <w:p w14:paraId="76914FBF" w14:textId="3145FA0F" w:rsidR="002E1CAD" w:rsidRPr="00B07D42" w:rsidRDefault="002E1CAD" w:rsidP="002E1CAD">
            <w:pPr>
              <w:contextualSpacing/>
              <w:rPr>
                <w:b/>
              </w:rPr>
            </w:pPr>
            <w:r w:rsidRPr="00B07D42">
              <w:rPr>
                <w:b/>
              </w:rPr>
              <w:t>Major cities</w:t>
            </w:r>
          </w:p>
        </w:tc>
        <w:tc>
          <w:tcPr>
            <w:tcW w:w="2254" w:type="dxa"/>
          </w:tcPr>
          <w:p w14:paraId="3FAD37C4" w14:textId="6C9F7729" w:rsidR="002E1CAD" w:rsidRDefault="002E1CAD" w:rsidP="002E1CAD">
            <w:pPr>
              <w:contextualSpacing/>
            </w:pPr>
            <w:r>
              <w:t>55</w:t>
            </w:r>
          </w:p>
        </w:tc>
        <w:tc>
          <w:tcPr>
            <w:tcW w:w="2254" w:type="dxa"/>
          </w:tcPr>
          <w:p w14:paraId="73412AE6" w14:textId="4BBEE22E" w:rsidR="002E1CAD" w:rsidRDefault="002E1CAD" w:rsidP="002E1CAD">
            <w:pPr>
              <w:contextualSpacing/>
            </w:pPr>
            <w:r>
              <w:t>55.1</w:t>
            </w:r>
          </w:p>
        </w:tc>
        <w:tc>
          <w:tcPr>
            <w:tcW w:w="2254" w:type="dxa"/>
          </w:tcPr>
          <w:p w14:paraId="2617AB73" w14:textId="53AE58AE" w:rsidR="002E1CAD" w:rsidRDefault="002E1CAD" w:rsidP="002E1CAD">
            <w:pPr>
              <w:contextualSpacing/>
            </w:pPr>
            <w:r>
              <w:t>56.9</w:t>
            </w:r>
          </w:p>
        </w:tc>
      </w:tr>
      <w:tr w:rsidR="002E1CAD" w14:paraId="1BD1B851" w14:textId="77777777" w:rsidTr="002E1CAD">
        <w:tc>
          <w:tcPr>
            <w:tcW w:w="2254" w:type="dxa"/>
          </w:tcPr>
          <w:p w14:paraId="7739EEA2" w14:textId="52EAF51F" w:rsidR="002E1CAD" w:rsidRPr="00B07D42" w:rsidRDefault="002E1CAD" w:rsidP="002E1CAD">
            <w:pPr>
              <w:contextualSpacing/>
              <w:rPr>
                <w:b/>
              </w:rPr>
            </w:pPr>
            <w:r w:rsidRPr="00B07D42">
              <w:rPr>
                <w:b/>
              </w:rPr>
              <w:t>Inner regional</w:t>
            </w:r>
          </w:p>
        </w:tc>
        <w:tc>
          <w:tcPr>
            <w:tcW w:w="2254" w:type="dxa"/>
          </w:tcPr>
          <w:p w14:paraId="0484B7AA" w14:textId="62669C77" w:rsidR="002E1CAD" w:rsidRDefault="002E1CAD" w:rsidP="002E1CAD">
            <w:pPr>
              <w:contextualSpacing/>
            </w:pPr>
            <w:r>
              <w:t>25.9</w:t>
            </w:r>
          </w:p>
        </w:tc>
        <w:tc>
          <w:tcPr>
            <w:tcW w:w="2254" w:type="dxa"/>
          </w:tcPr>
          <w:p w14:paraId="72869D24" w14:textId="7C469320" w:rsidR="002E1CAD" w:rsidRDefault="002E1CAD" w:rsidP="002E1CAD">
            <w:pPr>
              <w:contextualSpacing/>
            </w:pPr>
            <w:r>
              <w:t>24.5</w:t>
            </w:r>
          </w:p>
        </w:tc>
        <w:tc>
          <w:tcPr>
            <w:tcW w:w="2254" w:type="dxa"/>
          </w:tcPr>
          <w:p w14:paraId="31476A9C" w14:textId="6522A737" w:rsidR="002E1CAD" w:rsidRDefault="002E1CAD" w:rsidP="002E1CAD">
            <w:pPr>
              <w:contextualSpacing/>
            </w:pPr>
            <w:r>
              <w:t>24.4</w:t>
            </w:r>
          </w:p>
        </w:tc>
      </w:tr>
      <w:tr w:rsidR="002E1CAD" w14:paraId="594EBF16" w14:textId="77777777" w:rsidTr="002E1CAD">
        <w:tc>
          <w:tcPr>
            <w:tcW w:w="2254" w:type="dxa"/>
          </w:tcPr>
          <w:p w14:paraId="44A5133D" w14:textId="0F439E1C" w:rsidR="002E1CAD" w:rsidRPr="00B07D42" w:rsidRDefault="002E1CAD" w:rsidP="002E1CAD">
            <w:pPr>
              <w:contextualSpacing/>
              <w:rPr>
                <w:b/>
              </w:rPr>
            </w:pPr>
            <w:r w:rsidRPr="00B07D42">
              <w:rPr>
                <w:b/>
              </w:rPr>
              <w:t>Outer regional</w:t>
            </w:r>
          </w:p>
        </w:tc>
        <w:tc>
          <w:tcPr>
            <w:tcW w:w="2254" w:type="dxa"/>
          </w:tcPr>
          <w:p w14:paraId="0BDFD724" w14:textId="1E96E2F2" w:rsidR="002E1CAD" w:rsidRDefault="002E1CAD" w:rsidP="002E1CAD">
            <w:pPr>
              <w:contextualSpacing/>
            </w:pPr>
            <w:r>
              <w:t>12.9</w:t>
            </w:r>
          </w:p>
        </w:tc>
        <w:tc>
          <w:tcPr>
            <w:tcW w:w="2254" w:type="dxa"/>
          </w:tcPr>
          <w:p w14:paraId="254D3A99" w14:textId="11FDD54B" w:rsidR="002E1CAD" w:rsidRDefault="002E1CAD" w:rsidP="002E1CAD">
            <w:pPr>
              <w:contextualSpacing/>
            </w:pPr>
            <w:r>
              <w:t>11.7</w:t>
            </w:r>
          </w:p>
        </w:tc>
        <w:tc>
          <w:tcPr>
            <w:tcW w:w="2254" w:type="dxa"/>
          </w:tcPr>
          <w:p w14:paraId="1ECDD41A" w14:textId="38C377D4" w:rsidR="002E1CAD" w:rsidRDefault="000D7EEE" w:rsidP="002E1CAD">
            <w:pPr>
              <w:contextualSpacing/>
            </w:pPr>
            <w:r>
              <w:t>12.5</w:t>
            </w:r>
          </w:p>
        </w:tc>
      </w:tr>
      <w:tr w:rsidR="002E1CAD" w14:paraId="518A9610" w14:textId="77777777" w:rsidTr="002E1CAD">
        <w:tc>
          <w:tcPr>
            <w:tcW w:w="2254" w:type="dxa"/>
          </w:tcPr>
          <w:p w14:paraId="7CDC4E40" w14:textId="294D9946" w:rsidR="002E1CAD" w:rsidRPr="00B07D42" w:rsidRDefault="002E1CAD" w:rsidP="002E1CAD">
            <w:pPr>
              <w:contextualSpacing/>
              <w:rPr>
                <w:b/>
              </w:rPr>
            </w:pPr>
            <w:r w:rsidRPr="00B07D42">
              <w:rPr>
                <w:b/>
              </w:rPr>
              <w:t>Remote/very remote</w:t>
            </w:r>
          </w:p>
        </w:tc>
        <w:tc>
          <w:tcPr>
            <w:tcW w:w="2254" w:type="dxa"/>
          </w:tcPr>
          <w:p w14:paraId="2AB2DAB9" w14:textId="23E66A8A" w:rsidR="002E1CAD" w:rsidRDefault="000D7EEE" w:rsidP="002E1CAD">
            <w:pPr>
              <w:contextualSpacing/>
            </w:pPr>
            <w:r>
              <w:t>3</w:t>
            </w:r>
          </w:p>
        </w:tc>
        <w:tc>
          <w:tcPr>
            <w:tcW w:w="2254" w:type="dxa"/>
          </w:tcPr>
          <w:p w14:paraId="2A7DAD38" w14:textId="407310A2" w:rsidR="002E1CAD" w:rsidRDefault="000D7EEE" w:rsidP="002E1CAD">
            <w:pPr>
              <w:contextualSpacing/>
            </w:pPr>
            <w:r>
              <w:t>3.2</w:t>
            </w:r>
          </w:p>
        </w:tc>
        <w:tc>
          <w:tcPr>
            <w:tcW w:w="2254" w:type="dxa"/>
          </w:tcPr>
          <w:p w14:paraId="326B1828" w14:textId="63086E2B" w:rsidR="002E1CAD" w:rsidRDefault="000D7EEE" w:rsidP="002E1CAD">
            <w:pPr>
              <w:contextualSpacing/>
            </w:pPr>
            <w:r>
              <w:t>2.5</w:t>
            </w:r>
          </w:p>
        </w:tc>
      </w:tr>
      <w:tr w:rsidR="002E1CAD" w14:paraId="0B7B8407" w14:textId="77777777" w:rsidTr="002E1CAD">
        <w:tc>
          <w:tcPr>
            <w:tcW w:w="2254" w:type="dxa"/>
          </w:tcPr>
          <w:p w14:paraId="75CA3B3C" w14:textId="1D2318A1" w:rsidR="002E1CAD" w:rsidRPr="00B07D42" w:rsidRDefault="002E1CAD" w:rsidP="002E1CAD">
            <w:pPr>
              <w:contextualSpacing/>
              <w:rPr>
                <w:b/>
              </w:rPr>
            </w:pPr>
            <w:r w:rsidRPr="00B07D42">
              <w:rPr>
                <w:b/>
              </w:rPr>
              <w:t>Overseas</w:t>
            </w:r>
          </w:p>
        </w:tc>
        <w:tc>
          <w:tcPr>
            <w:tcW w:w="2254" w:type="dxa"/>
          </w:tcPr>
          <w:p w14:paraId="6A4F6042" w14:textId="412BB5A7" w:rsidR="002E1CAD" w:rsidRDefault="000D7EEE" w:rsidP="002E1CAD">
            <w:pPr>
              <w:contextualSpacing/>
            </w:pPr>
            <w:r>
              <w:t>2.3</w:t>
            </w:r>
          </w:p>
        </w:tc>
        <w:tc>
          <w:tcPr>
            <w:tcW w:w="2254" w:type="dxa"/>
          </w:tcPr>
          <w:p w14:paraId="022CC0BC" w14:textId="4C76E08B" w:rsidR="002E1CAD" w:rsidRDefault="000D7EEE" w:rsidP="002E1CAD">
            <w:pPr>
              <w:contextualSpacing/>
            </w:pPr>
            <w:r>
              <w:t>2.6</w:t>
            </w:r>
          </w:p>
        </w:tc>
        <w:tc>
          <w:tcPr>
            <w:tcW w:w="2254" w:type="dxa"/>
          </w:tcPr>
          <w:p w14:paraId="09EAB056" w14:textId="24826B7E" w:rsidR="002E1CAD" w:rsidRDefault="000D7EEE" w:rsidP="002E1CAD">
            <w:pPr>
              <w:contextualSpacing/>
            </w:pPr>
            <w:r>
              <w:t>3.6</w:t>
            </w:r>
          </w:p>
        </w:tc>
      </w:tr>
      <w:tr w:rsidR="002E1CAD" w14:paraId="2E53163E" w14:textId="77777777" w:rsidTr="002E1CAD">
        <w:tc>
          <w:tcPr>
            <w:tcW w:w="2254" w:type="dxa"/>
          </w:tcPr>
          <w:p w14:paraId="43436EA9" w14:textId="3A2B4317" w:rsidR="002E1CAD" w:rsidRPr="00B07D42" w:rsidRDefault="002E1CAD" w:rsidP="002E1CAD">
            <w:pPr>
              <w:contextualSpacing/>
              <w:rPr>
                <w:b/>
              </w:rPr>
            </w:pPr>
            <w:r w:rsidRPr="00B07D42">
              <w:rPr>
                <w:b/>
              </w:rPr>
              <w:t>Financial stress</w:t>
            </w:r>
          </w:p>
        </w:tc>
        <w:tc>
          <w:tcPr>
            <w:tcW w:w="2254" w:type="dxa"/>
          </w:tcPr>
          <w:p w14:paraId="0CF90F75" w14:textId="77777777" w:rsidR="002E1CAD" w:rsidRDefault="002E1CAD" w:rsidP="002E1CAD">
            <w:pPr>
              <w:contextualSpacing/>
            </w:pPr>
          </w:p>
        </w:tc>
        <w:tc>
          <w:tcPr>
            <w:tcW w:w="2254" w:type="dxa"/>
          </w:tcPr>
          <w:p w14:paraId="49D2A89C" w14:textId="77777777" w:rsidR="002E1CAD" w:rsidRDefault="002E1CAD" w:rsidP="002E1CAD">
            <w:pPr>
              <w:contextualSpacing/>
            </w:pPr>
          </w:p>
        </w:tc>
        <w:tc>
          <w:tcPr>
            <w:tcW w:w="2254" w:type="dxa"/>
          </w:tcPr>
          <w:p w14:paraId="319B4FD9" w14:textId="77777777" w:rsidR="002E1CAD" w:rsidRDefault="002E1CAD" w:rsidP="002E1CAD">
            <w:pPr>
              <w:contextualSpacing/>
            </w:pPr>
          </w:p>
        </w:tc>
      </w:tr>
      <w:tr w:rsidR="002E1CAD" w14:paraId="0B3E16A4" w14:textId="77777777" w:rsidTr="002E1CAD">
        <w:tc>
          <w:tcPr>
            <w:tcW w:w="2254" w:type="dxa"/>
          </w:tcPr>
          <w:p w14:paraId="0F2AFC42" w14:textId="7FAA93AD" w:rsidR="002E1CAD" w:rsidRPr="00993E96" w:rsidRDefault="002E1CAD" w:rsidP="002E1CAD">
            <w:pPr>
              <w:contextualSpacing/>
            </w:pPr>
            <w:r w:rsidRPr="00993E96">
              <w:t>Difficult</w:t>
            </w:r>
          </w:p>
        </w:tc>
        <w:tc>
          <w:tcPr>
            <w:tcW w:w="2254" w:type="dxa"/>
          </w:tcPr>
          <w:p w14:paraId="7F1C1B35" w14:textId="72808963" w:rsidR="002E1CAD" w:rsidRDefault="000D7EEE" w:rsidP="002E1CAD">
            <w:pPr>
              <w:contextualSpacing/>
            </w:pPr>
            <w:r>
              <w:t>53</w:t>
            </w:r>
          </w:p>
        </w:tc>
        <w:tc>
          <w:tcPr>
            <w:tcW w:w="2254" w:type="dxa"/>
          </w:tcPr>
          <w:p w14:paraId="744CB909" w14:textId="0E54BF22" w:rsidR="002E1CAD" w:rsidRDefault="000D7EEE" w:rsidP="002E1CAD">
            <w:pPr>
              <w:contextualSpacing/>
            </w:pPr>
            <w:r>
              <w:t>45.5</w:t>
            </w:r>
          </w:p>
        </w:tc>
        <w:tc>
          <w:tcPr>
            <w:tcW w:w="2254" w:type="dxa"/>
          </w:tcPr>
          <w:p w14:paraId="3E6386FB" w14:textId="29F6A532" w:rsidR="002E1CAD" w:rsidRDefault="000D7EEE" w:rsidP="002E1CAD">
            <w:pPr>
              <w:contextualSpacing/>
            </w:pPr>
            <w:r>
              <w:t>31.5</w:t>
            </w:r>
          </w:p>
        </w:tc>
      </w:tr>
      <w:tr w:rsidR="002E1CAD" w14:paraId="0927CEA5" w14:textId="77777777" w:rsidTr="002E1CAD">
        <w:tc>
          <w:tcPr>
            <w:tcW w:w="2254" w:type="dxa"/>
          </w:tcPr>
          <w:p w14:paraId="7F5F4022" w14:textId="5E7E8554" w:rsidR="002E1CAD" w:rsidRPr="00993E96" w:rsidRDefault="002E1CAD" w:rsidP="002E1CAD">
            <w:pPr>
              <w:contextualSpacing/>
            </w:pPr>
            <w:r w:rsidRPr="00993E96">
              <w:t>Easy</w:t>
            </w:r>
          </w:p>
        </w:tc>
        <w:tc>
          <w:tcPr>
            <w:tcW w:w="2254" w:type="dxa"/>
          </w:tcPr>
          <w:p w14:paraId="042C57F5" w14:textId="7829D699" w:rsidR="002E1CAD" w:rsidRDefault="000D7EEE" w:rsidP="002E1CAD">
            <w:pPr>
              <w:contextualSpacing/>
            </w:pPr>
            <w:r>
              <w:t>46.1</w:t>
            </w:r>
          </w:p>
        </w:tc>
        <w:tc>
          <w:tcPr>
            <w:tcW w:w="2254" w:type="dxa"/>
          </w:tcPr>
          <w:p w14:paraId="3437125E" w14:textId="4A9A1E14" w:rsidR="002E1CAD" w:rsidRDefault="000D7EEE" w:rsidP="002E1CAD">
            <w:pPr>
              <w:contextualSpacing/>
            </w:pPr>
            <w:r>
              <w:t>51.2</w:t>
            </w:r>
          </w:p>
        </w:tc>
        <w:tc>
          <w:tcPr>
            <w:tcW w:w="2254" w:type="dxa"/>
          </w:tcPr>
          <w:p w14:paraId="3FC87B1D" w14:textId="3B8834D4" w:rsidR="002E1CAD" w:rsidRDefault="000D7EEE" w:rsidP="002E1CAD">
            <w:pPr>
              <w:contextualSpacing/>
            </w:pPr>
            <w:r>
              <w:t>68.1</w:t>
            </w:r>
          </w:p>
        </w:tc>
      </w:tr>
      <w:tr w:rsidR="002E1CAD" w14:paraId="6001CDB0" w14:textId="77777777" w:rsidTr="002E1CAD">
        <w:tc>
          <w:tcPr>
            <w:tcW w:w="2254" w:type="dxa"/>
          </w:tcPr>
          <w:p w14:paraId="7F7C6346" w14:textId="4590C7CE" w:rsidR="002E1CAD" w:rsidRPr="00B07D42" w:rsidRDefault="002E1CAD" w:rsidP="002E1CAD">
            <w:pPr>
              <w:contextualSpacing/>
              <w:rPr>
                <w:b/>
              </w:rPr>
            </w:pPr>
            <w:r w:rsidRPr="00B07D42">
              <w:rPr>
                <w:b/>
              </w:rPr>
              <w:t>Educational qualifications</w:t>
            </w:r>
          </w:p>
        </w:tc>
        <w:tc>
          <w:tcPr>
            <w:tcW w:w="2254" w:type="dxa"/>
          </w:tcPr>
          <w:p w14:paraId="61F97AED" w14:textId="77777777" w:rsidR="002E1CAD" w:rsidRDefault="002E1CAD" w:rsidP="002E1CAD">
            <w:pPr>
              <w:contextualSpacing/>
            </w:pPr>
          </w:p>
        </w:tc>
        <w:tc>
          <w:tcPr>
            <w:tcW w:w="2254" w:type="dxa"/>
          </w:tcPr>
          <w:p w14:paraId="3AEDB1BC" w14:textId="77777777" w:rsidR="002E1CAD" w:rsidRDefault="002E1CAD" w:rsidP="002E1CAD">
            <w:pPr>
              <w:contextualSpacing/>
            </w:pPr>
          </w:p>
        </w:tc>
        <w:tc>
          <w:tcPr>
            <w:tcW w:w="2254" w:type="dxa"/>
          </w:tcPr>
          <w:p w14:paraId="4BC858C1" w14:textId="77777777" w:rsidR="002E1CAD" w:rsidRDefault="002E1CAD" w:rsidP="002E1CAD">
            <w:pPr>
              <w:contextualSpacing/>
            </w:pPr>
          </w:p>
        </w:tc>
      </w:tr>
      <w:tr w:rsidR="002E1CAD" w14:paraId="34DCC66A" w14:textId="77777777" w:rsidTr="002E1CAD">
        <w:tc>
          <w:tcPr>
            <w:tcW w:w="2254" w:type="dxa"/>
          </w:tcPr>
          <w:p w14:paraId="6F6E88A2" w14:textId="54B39BD5" w:rsidR="002E1CAD" w:rsidRPr="00993E96" w:rsidRDefault="002E1CAD" w:rsidP="002E1CAD">
            <w:pPr>
              <w:contextualSpacing/>
            </w:pPr>
            <w:r w:rsidRPr="00993E96">
              <w:t>No formal qualifications</w:t>
            </w:r>
          </w:p>
        </w:tc>
        <w:tc>
          <w:tcPr>
            <w:tcW w:w="2254" w:type="dxa"/>
          </w:tcPr>
          <w:p w14:paraId="7E7C9BCB" w14:textId="76C1CD09" w:rsidR="002E1CAD" w:rsidRDefault="000D7EEE" w:rsidP="002E1CAD">
            <w:pPr>
              <w:contextualSpacing/>
            </w:pPr>
            <w:r>
              <w:t>0.9</w:t>
            </w:r>
          </w:p>
        </w:tc>
        <w:tc>
          <w:tcPr>
            <w:tcW w:w="2254" w:type="dxa"/>
          </w:tcPr>
          <w:p w14:paraId="0D71BF26" w14:textId="3B0D9655" w:rsidR="002E1CAD" w:rsidRDefault="000D7EEE" w:rsidP="002E1CAD">
            <w:pPr>
              <w:contextualSpacing/>
            </w:pPr>
            <w:r>
              <w:t>0.7</w:t>
            </w:r>
          </w:p>
        </w:tc>
        <w:tc>
          <w:tcPr>
            <w:tcW w:w="2254" w:type="dxa"/>
          </w:tcPr>
          <w:p w14:paraId="5FBEC6C8" w14:textId="123C6D5A" w:rsidR="002E1CAD" w:rsidRDefault="000D7EEE" w:rsidP="002E1CAD">
            <w:pPr>
              <w:contextualSpacing/>
            </w:pPr>
            <w:r>
              <w:t>0.7</w:t>
            </w:r>
          </w:p>
        </w:tc>
      </w:tr>
      <w:tr w:rsidR="002E1CAD" w14:paraId="281F1EE4" w14:textId="77777777" w:rsidTr="002E1CAD">
        <w:tc>
          <w:tcPr>
            <w:tcW w:w="2254" w:type="dxa"/>
          </w:tcPr>
          <w:p w14:paraId="229D124A" w14:textId="37C81EDD" w:rsidR="002E1CAD" w:rsidRPr="00993E96" w:rsidRDefault="002E1CAD" w:rsidP="002E1CAD">
            <w:pPr>
              <w:contextualSpacing/>
            </w:pPr>
            <w:r w:rsidRPr="00993E96">
              <w:t>Year 12 or less</w:t>
            </w:r>
          </w:p>
        </w:tc>
        <w:tc>
          <w:tcPr>
            <w:tcW w:w="2254" w:type="dxa"/>
          </w:tcPr>
          <w:p w14:paraId="7ED36537" w14:textId="042EFE9A" w:rsidR="002E1CAD" w:rsidRDefault="000D7EEE" w:rsidP="002E1CAD">
            <w:pPr>
              <w:contextualSpacing/>
            </w:pPr>
            <w:r>
              <w:t>19.5</w:t>
            </w:r>
          </w:p>
        </w:tc>
        <w:tc>
          <w:tcPr>
            <w:tcW w:w="2254" w:type="dxa"/>
          </w:tcPr>
          <w:p w14:paraId="0EDEE200" w14:textId="47C8A6C2" w:rsidR="002E1CAD" w:rsidRDefault="000D7EEE" w:rsidP="002E1CAD">
            <w:pPr>
              <w:contextualSpacing/>
            </w:pPr>
            <w:r>
              <w:t>21.3</w:t>
            </w:r>
          </w:p>
        </w:tc>
        <w:tc>
          <w:tcPr>
            <w:tcW w:w="2254" w:type="dxa"/>
          </w:tcPr>
          <w:p w14:paraId="1790C696" w14:textId="4177ACF6" w:rsidR="002E1CAD" w:rsidRDefault="000D7EEE" w:rsidP="002E1CAD">
            <w:pPr>
              <w:contextualSpacing/>
            </w:pPr>
            <w:r>
              <w:t>16.5</w:t>
            </w:r>
          </w:p>
        </w:tc>
      </w:tr>
      <w:tr w:rsidR="002E1CAD" w14:paraId="2C49CC56" w14:textId="77777777" w:rsidTr="002E1CAD">
        <w:tc>
          <w:tcPr>
            <w:tcW w:w="2254" w:type="dxa"/>
          </w:tcPr>
          <w:p w14:paraId="0E1B1CAD" w14:textId="5E8F96A4" w:rsidR="002E1CAD" w:rsidRPr="00993E96" w:rsidRDefault="002E1CAD" w:rsidP="002E1CAD">
            <w:pPr>
              <w:contextualSpacing/>
            </w:pPr>
            <w:r w:rsidRPr="00993E96">
              <w:t>Trade, apprenticeship, certificate or diploma</w:t>
            </w:r>
          </w:p>
        </w:tc>
        <w:tc>
          <w:tcPr>
            <w:tcW w:w="2254" w:type="dxa"/>
          </w:tcPr>
          <w:p w14:paraId="4127C49B" w14:textId="13D0421A" w:rsidR="002E1CAD" w:rsidRDefault="000D7EEE" w:rsidP="002E1CAD">
            <w:pPr>
              <w:contextualSpacing/>
            </w:pPr>
            <w:r>
              <w:t>29.4</w:t>
            </w:r>
          </w:p>
        </w:tc>
        <w:tc>
          <w:tcPr>
            <w:tcW w:w="2254" w:type="dxa"/>
          </w:tcPr>
          <w:p w14:paraId="2DAE4B25" w14:textId="56F2133D" w:rsidR="002E1CAD" w:rsidRDefault="000D7EEE" w:rsidP="002E1CAD">
            <w:pPr>
              <w:contextualSpacing/>
            </w:pPr>
            <w:r>
              <w:t>27.6</w:t>
            </w:r>
          </w:p>
        </w:tc>
        <w:tc>
          <w:tcPr>
            <w:tcW w:w="2254" w:type="dxa"/>
          </w:tcPr>
          <w:p w14:paraId="1285A64E" w14:textId="24CDD023" w:rsidR="002E1CAD" w:rsidRDefault="000D7EEE" w:rsidP="002E1CAD">
            <w:pPr>
              <w:contextualSpacing/>
            </w:pPr>
            <w:r>
              <w:t>22.5</w:t>
            </w:r>
          </w:p>
        </w:tc>
      </w:tr>
      <w:tr w:rsidR="002E1CAD" w14:paraId="6E7805B7" w14:textId="77777777" w:rsidTr="002E1CAD">
        <w:tc>
          <w:tcPr>
            <w:tcW w:w="2254" w:type="dxa"/>
          </w:tcPr>
          <w:p w14:paraId="2172726A" w14:textId="444E1F27" w:rsidR="002E1CAD" w:rsidRPr="00993E96" w:rsidRDefault="002E1CAD" w:rsidP="002E1CAD">
            <w:pPr>
              <w:contextualSpacing/>
            </w:pPr>
            <w:r w:rsidRPr="00993E96">
              <w:t>University degree or higher degree</w:t>
            </w:r>
          </w:p>
        </w:tc>
        <w:tc>
          <w:tcPr>
            <w:tcW w:w="2254" w:type="dxa"/>
          </w:tcPr>
          <w:p w14:paraId="3E9C157D" w14:textId="2BB80D2D" w:rsidR="002E1CAD" w:rsidRDefault="000D7EEE" w:rsidP="002E1CAD">
            <w:pPr>
              <w:contextualSpacing/>
            </w:pPr>
            <w:r>
              <w:t>47.3</w:t>
            </w:r>
          </w:p>
        </w:tc>
        <w:tc>
          <w:tcPr>
            <w:tcW w:w="2254" w:type="dxa"/>
          </w:tcPr>
          <w:p w14:paraId="04F1331B" w14:textId="38387446" w:rsidR="002E1CAD" w:rsidRDefault="000D7EEE" w:rsidP="002E1CAD">
            <w:pPr>
              <w:contextualSpacing/>
            </w:pPr>
            <w:r>
              <w:t>45.8</w:t>
            </w:r>
          </w:p>
        </w:tc>
        <w:tc>
          <w:tcPr>
            <w:tcW w:w="2254" w:type="dxa"/>
          </w:tcPr>
          <w:p w14:paraId="34424C5B" w14:textId="358EF303" w:rsidR="002E1CAD" w:rsidRDefault="000D7EEE" w:rsidP="002E1CAD">
            <w:pPr>
              <w:contextualSpacing/>
            </w:pPr>
            <w:r>
              <w:t>58.9</w:t>
            </w:r>
          </w:p>
        </w:tc>
      </w:tr>
      <w:tr w:rsidR="002E1CAD" w14:paraId="6A4E9812" w14:textId="77777777" w:rsidTr="002E1CAD">
        <w:tc>
          <w:tcPr>
            <w:tcW w:w="2254" w:type="dxa"/>
          </w:tcPr>
          <w:p w14:paraId="6354B108" w14:textId="3B106C0B" w:rsidR="002E1CAD" w:rsidRPr="00B07D42" w:rsidRDefault="002E1CAD" w:rsidP="002E1CAD">
            <w:pPr>
              <w:contextualSpacing/>
              <w:rPr>
                <w:b/>
              </w:rPr>
            </w:pPr>
            <w:r w:rsidRPr="00B07D42">
              <w:rPr>
                <w:b/>
              </w:rPr>
              <w:lastRenderedPageBreak/>
              <w:t>Smoking status</w:t>
            </w:r>
          </w:p>
        </w:tc>
        <w:tc>
          <w:tcPr>
            <w:tcW w:w="2254" w:type="dxa"/>
          </w:tcPr>
          <w:p w14:paraId="431878B1" w14:textId="77777777" w:rsidR="002E1CAD" w:rsidRDefault="002E1CAD" w:rsidP="002E1CAD">
            <w:pPr>
              <w:contextualSpacing/>
            </w:pPr>
          </w:p>
        </w:tc>
        <w:tc>
          <w:tcPr>
            <w:tcW w:w="2254" w:type="dxa"/>
          </w:tcPr>
          <w:p w14:paraId="1CDAF0A6" w14:textId="77777777" w:rsidR="002E1CAD" w:rsidRDefault="002E1CAD" w:rsidP="002E1CAD">
            <w:pPr>
              <w:contextualSpacing/>
            </w:pPr>
          </w:p>
        </w:tc>
        <w:tc>
          <w:tcPr>
            <w:tcW w:w="2254" w:type="dxa"/>
          </w:tcPr>
          <w:p w14:paraId="164EDBAF" w14:textId="77777777" w:rsidR="002E1CAD" w:rsidRDefault="002E1CAD" w:rsidP="002E1CAD">
            <w:pPr>
              <w:contextualSpacing/>
            </w:pPr>
          </w:p>
        </w:tc>
      </w:tr>
      <w:tr w:rsidR="002E1CAD" w14:paraId="6F0C8E25" w14:textId="77777777" w:rsidTr="002E1CAD">
        <w:tc>
          <w:tcPr>
            <w:tcW w:w="2254" w:type="dxa"/>
          </w:tcPr>
          <w:p w14:paraId="55CFEED7" w14:textId="2C3A3F79" w:rsidR="002E1CAD" w:rsidRPr="00993E96" w:rsidRDefault="002E1CAD" w:rsidP="002E1CAD">
            <w:pPr>
              <w:contextualSpacing/>
            </w:pPr>
            <w:r w:rsidRPr="00993E96">
              <w:t>Never smoker</w:t>
            </w:r>
          </w:p>
        </w:tc>
        <w:tc>
          <w:tcPr>
            <w:tcW w:w="2254" w:type="dxa"/>
          </w:tcPr>
          <w:p w14:paraId="250AA398" w14:textId="09B12DBA" w:rsidR="002E1CAD" w:rsidRDefault="000D7EEE" w:rsidP="002E1CAD">
            <w:pPr>
              <w:contextualSpacing/>
            </w:pPr>
            <w:r>
              <w:t>52.1</w:t>
            </w:r>
          </w:p>
        </w:tc>
        <w:tc>
          <w:tcPr>
            <w:tcW w:w="2254" w:type="dxa"/>
          </w:tcPr>
          <w:p w14:paraId="2432D0DE" w14:textId="05A0834D" w:rsidR="002E1CAD" w:rsidRDefault="000D7EEE" w:rsidP="002E1CAD">
            <w:pPr>
              <w:contextualSpacing/>
            </w:pPr>
            <w:r>
              <w:t>48.6</w:t>
            </w:r>
          </w:p>
        </w:tc>
        <w:tc>
          <w:tcPr>
            <w:tcW w:w="2254" w:type="dxa"/>
          </w:tcPr>
          <w:p w14:paraId="4C839589" w14:textId="6A344D97" w:rsidR="002E1CAD" w:rsidRDefault="000D7EEE" w:rsidP="002E1CAD">
            <w:pPr>
              <w:contextualSpacing/>
            </w:pPr>
            <w:r>
              <w:t>70.2</w:t>
            </w:r>
          </w:p>
        </w:tc>
      </w:tr>
      <w:tr w:rsidR="002E1CAD" w14:paraId="660D5C71" w14:textId="77777777" w:rsidTr="002E1CAD">
        <w:tc>
          <w:tcPr>
            <w:tcW w:w="2254" w:type="dxa"/>
          </w:tcPr>
          <w:p w14:paraId="1E78F427" w14:textId="7E8BE1E3" w:rsidR="002E1CAD" w:rsidRPr="00993E96" w:rsidRDefault="002E1CAD" w:rsidP="002E1CAD">
            <w:pPr>
              <w:contextualSpacing/>
            </w:pPr>
            <w:r w:rsidRPr="00993E96">
              <w:t>Ex-Smoker</w:t>
            </w:r>
          </w:p>
        </w:tc>
        <w:tc>
          <w:tcPr>
            <w:tcW w:w="2254" w:type="dxa"/>
          </w:tcPr>
          <w:p w14:paraId="213B338B" w14:textId="30FFB37C" w:rsidR="002E1CAD" w:rsidRDefault="000D7EEE" w:rsidP="002E1CAD">
            <w:pPr>
              <w:contextualSpacing/>
            </w:pPr>
            <w:r>
              <w:t>27</w:t>
            </w:r>
          </w:p>
        </w:tc>
        <w:tc>
          <w:tcPr>
            <w:tcW w:w="2254" w:type="dxa"/>
          </w:tcPr>
          <w:p w14:paraId="773517E3" w14:textId="5C43128F" w:rsidR="002E1CAD" w:rsidRDefault="000D7EEE" w:rsidP="002E1CAD">
            <w:pPr>
              <w:contextualSpacing/>
            </w:pPr>
            <w:r>
              <w:t>28.4</w:t>
            </w:r>
          </w:p>
        </w:tc>
        <w:tc>
          <w:tcPr>
            <w:tcW w:w="2254" w:type="dxa"/>
          </w:tcPr>
          <w:p w14:paraId="4AE248BD" w14:textId="61A885D3" w:rsidR="002E1CAD" w:rsidRDefault="000D7EEE" w:rsidP="002E1CAD">
            <w:pPr>
              <w:contextualSpacing/>
            </w:pPr>
            <w:r>
              <w:t>21.4</w:t>
            </w:r>
          </w:p>
        </w:tc>
      </w:tr>
      <w:tr w:rsidR="002E1CAD" w14:paraId="02D4ADF9" w14:textId="77777777" w:rsidTr="002E1CAD">
        <w:tc>
          <w:tcPr>
            <w:tcW w:w="2254" w:type="dxa"/>
          </w:tcPr>
          <w:p w14:paraId="04E92504" w14:textId="0BA99E2D" w:rsidR="002E1CAD" w:rsidRPr="00993E96" w:rsidRDefault="002E1CAD" w:rsidP="002E1CAD">
            <w:pPr>
              <w:contextualSpacing/>
            </w:pPr>
            <w:r w:rsidRPr="00993E96">
              <w:t>Current Smoker</w:t>
            </w:r>
          </w:p>
        </w:tc>
        <w:tc>
          <w:tcPr>
            <w:tcW w:w="2254" w:type="dxa"/>
          </w:tcPr>
          <w:p w14:paraId="7F3DAB0B" w14:textId="13AAA1D9" w:rsidR="002E1CAD" w:rsidRDefault="000D7EEE" w:rsidP="002E1CAD">
            <w:pPr>
              <w:contextualSpacing/>
            </w:pPr>
            <w:r>
              <w:t>19.9</w:t>
            </w:r>
          </w:p>
        </w:tc>
        <w:tc>
          <w:tcPr>
            <w:tcW w:w="2254" w:type="dxa"/>
          </w:tcPr>
          <w:p w14:paraId="7BD7C5B8" w14:textId="577F9A09" w:rsidR="002E1CAD" w:rsidRDefault="000D7EEE" w:rsidP="002E1CAD">
            <w:pPr>
              <w:contextualSpacing/>
            </w:pPr>
            <w:r>
              <w:t>19.8</w:t>
            </w:r>
          </w:p>
        </w:tc>
        <w:tc>
          <w:tcPr>
            <w:tcW w:w="2254" w:type="dxa"/>
          </w:tcPr>
          <w:p w14:paraId="1FC92672" w14:textId="70A91733" w:rsidR="002E1CAD" w:rsidRDefault="000D7EEE" w:rsidP="002E1CAD">
            <w:pPr>
              <w:contextualSpacing/>
            </w:pPr>
            <w:r>
              <w:t>8.2</w:t>
            </w:r>
          </w:p>
        </w:tc>
      </w:tr>
      <w:tr w:rsidR="002E1CAD" w14:paraId="4A5104FE" w14:textId="77777777" w:rsidTr="002E1CAD">
        <w:tc>
          <w:tcPr>
            <w:tcW w:w="2254" w:type="dxa"/>
          </w:tcPr>
          <w:p w14:paraId="79F44DA4" w14:textId="6CF2EFAB" w:rsidR="002E1CAD" w:rsidRPr="00B07D42" w:rsidRDefault="002E1CAD" w:rsidP="002E1CAD">
            <w:pPr>
              <w:contextualSpacing/>
              <w:rPr>
                <w:b/>
              </w:rPr>
            </w:pPr>
            <w:r w:rsidRPr="00B07D42">
              <w:rPr>
                <w:b/>
              </w:rPr>
              <w:t>Alcohol consumption</w:t>
            </w:r>
          </w:p>
        </w:tc>
        <w:tc>
          <w:tcPr>
            <w:tcW w:w="2254" w:type="dxa"/>
          </w:tcPr>
          <w:p w14:paraId="2C538CA2" w14:textId="77777777" w:rsidR="002E1CAD" w:rsidRDefault="002E1CAD" w:rsidP="002E1CAD">
            <w:pPr>
              <w:contextualSpacing/>
            </w:pPr>
          </w:p>
        </w:tc>
        <w:tc>
          <w:tcPr>
            <w:tcW w:w="2254" w:type="dxa"/>
          </w:tcPr>
          <w:p w14:paraId="1C46E6AA" w14:textId="77777777" w:rsidR="002E1CAD" w:rsidRDefault="002E1CAD" w:rsidP="002E1CAD">
            <w:pPr>
              <w:contextualSpacing/>
            </w:pPr>
          </w:p>
        </w:tc>
        <w:tc>
          <w:tcPr>
            <w:tcW w:w="2254" w:type="dxa"/>
          </w:tcPr>
          <w:p w14:paraId="670BC9FE" w14:textId="77777777" w:rsidR="002E1CAD" w:rsidRDefault="002E1CAD" w:rsidP="002E1CAD">
            <w:pPr>
              <w:contextualSpacing/>
            </w:pPr>
          </w:p>
        </w:tc>
      </w:tr>
      <w:tr w:rsidR="002E1CAD" w14:paraId="5075B912" w14:textId="77777777" w:rsidTr="002E1CAD">
        <w:tc>
          <w:tcPr>
            <w:tcW w:w="2254" w:type="dxa"/>
          </w:tcPr>
          <w:p w14:paraId="72E15AA8" w14:textId="7753D56B" w:rsidR="002E1CAD" w:rsidRPr="00993E96" w:rsidRDefault="002E1CAD" w:rsidP="002E1CAD">
            <w:pPr>
              <w:contextualSpacing/>
            </w:pPr>
            <w:r w:rsidRPr="00993E96">
              <w:t>Non-drinker</w:t>
            </w:r>
          </w:p>
        </w:tc>
        <w:tc>
          <w:tcPr>
            <w:tcW w:w="2254" w:type="dxa"/>
          </w:tcPr>
          <w:p w14:paraId="4A5FC469" w14:textId="69C73D0A" w:rsidR="002E1CAD" w:rsidRDefault="000D7EEE" w:rsidP="002E1CAD">
            <w:pPr>
              <w:contextualSpacing/>
            </w:pPr>
            <w:r>
              <w:t>11.3</w:t>
            </w:r>
          </w:p>
        </w:tc>
        <w:tc>
          <w:tcPr>
            <w:tcW w:w="2254" w:type="dxa"/>
          </w:tcPr>
          <w:p w14:paraId="56FEC0D7" w14:textId="604DC0FF" w:rsidR="002E1CAD" w:rsidRDefault="000D7EEE" w:rsidP="002E1CAD">
            <w:pPr>
              <w:contextualSpacing/>
            </w:pPr>
            <w:r>
              <w:t>9.3</w:t>
            </w:r>
          </w:p>
        </w:tc>
        <w:tc>
          <w:tcPr>
            <w:tcW w:w="2254" w:type="dxa"/>
          </w:tcPr>
          <w:p w14:paraId="0638EA00" w14:textId="11FB3EEB" w:rsidR="002E1CAD" w:rsidRDefault="000D7EEE" w:rsidP="002E1CAD">
            <w:pPr>
              <w:contextualSpacing/>
            </w:pPr>
            <w:r>
              <w:t>13.3</w:t>
            </w:r>
          </w:p>
        </w:tc>
      </w:tr>
      <w:tr w:rsidR="002E1CAD" w14:paraId="729F497B" w14:textId="77777777" w:rsidTr="002E1CAD">
        <w:tc>
          <w:tcPr>
            <w:tcW w:w="2254" w:type="dxa"/>
          </w:tcPr>
          <w:p w14:paraId="427E50E8" w14:textId="393A7990" w:rsidR="002E1CAD" w:rsidRPr="00993E96" w:rsidRDefault="002E1CAD" w:rsidP="002E1CAD">
            <w:pPr>
              <w:contextualSpacing/>
            </w:pPr>
            <w:r w:rsidRPr="00993E96">
              <w:t>Low-risk drinker</w:t>
            </w:r>
          </w:p>
        </w:tc>
        <w:tc>
          <w:tcPr>
            <w:tcW w:w="2254" w:type="dxa"/>
          </w:tcPr>
          <w:p w14:paraId="02F2A55C" w14:textId="477ECC67" w:rsidR="002E1CAD" w:rsidRDefault="000D7EEE" w:rsidP="002E1CAD">
            <w:pPr>
              <w:contextualSpacing/>
            </w:pPr>
            <w:r>
              <w:t>81.4</w:t>
            </w:r>
          </w:p>
        </w:tc>
        <w:tc>
          <w:tcPr>
            <w:tcW w:w="2254" w:type="dxa"/>
          </w:tcPr>
          <w:p w14:paraId="31BE5C11" w14:textId="04EDD1FD" w:rsidR="002E1CAD" w:rsidRDefault="000D7EEE" w:rsidP="002E1CAD">
            <w:pPr>
              <w:contextualSpacing/>
            </w:pPr>
            <w:r>
              <w:t>81.3</w:t>
            </w:r>
          </w:p>
        </w:tc>
        <w:tc>
          <w:tcPr>
            <w:tcW w:w="2254" w:type="dxa"/>
          </w:tcPr>
          <w:p w14:paraId="6EDEC102" w14:textId="0F6B29B3" w:rsidR="002E1CAD" w:rsidRDefault="000D7EEE" w:rsidP="002E1CAD">
            <w:pPr>
              <w:contextualSpacing/>
            </w:pPr>
            <w:r>
              <w:t>83.9</w:t>
            </w:r>
          </w:p>
        </w:tc>
      </w:tr>
      <w:tr w:rsidR="002E1CAD" w14:paraId="70A6000E" w14:textId="77777777" w:rsidTr="002E1CAD">
        <w:tc>
          <w:tcPr>
            <w:tcW w:w="2254" w:type="dxa"/>
          </w:tcPr>
          <w:p w14:paraId="3EA79CF5" w14:textId="0A3072A3" w:rsidR="002E1CAD" w:rsidRPr="00993E96" w:rsidRDefault="002E1CAD" w:rsidP="002E1CAD">
            <w:pPr>
              <w:contextualSpacing/>
            </w:pPr>
            <w:r w:rsidRPr="00993E96">
              <w:t>Risky drinker</w:t>
            </w:r>
          </w:p>
        </w:tc>
        <w:tc>
          <w:tcPr>
            <w:tcW w:w="2254" w:type="dxa"/>
          </w:tcPr>
          <w:p w14:paraId="3F3D387F" w14:textId="096A7DD0" w:rsidR="002E1CAD" w:rsidRDefault="000D7EEE" w:rsidP="002E1CAD">
            <w:pPr>
              <w:contextualSpacing/>
            </w:pPr>
            <w:r>
              <w:t>5.9</w:t>
            </w:r>
          </w:p>
        </w:tc>
        <w:tc>
          <w:tcPr>
            <w:tcW w:w="2254" w:type="dxa"/>
          </w:tcPr>
          <w:p w14:paraId="2AAD43A5" w14:textId="695DFE73" w:rsidR="002E1CAD" w:rsidRDefault="000D7EEE" w:rsidP="002E1CAD">
            <w:pPr>
              <w:contextualSpacing/>
            </w:pPr>
            <w:r>
              <w:t>6.1</w:t>
            </w:r>
          </w:p>
        </w:tc>
        <w:tc>
          <w:tcPr>
            <w:tcW w:w="2254" w:type="dxa"/>
          </w:tcPr>
          <w:p w14:paraId="5408CCCF" w14:textId="61C1A89F" w:rsidR="002E1CAD" w:rsidRDefault="000D7EEE" w:rsidP="002E1CAD">
            <w:pPr>
              <w:contextualSpacing/>
            </w:pPr>
            <w:r>
              <w:t>2.4</w:t>
            </w:r>
          </w:p>
        </w:tc>
      </w:tr>
    </w:tbl>
    <w:p w14:paraId="18ADEA66" w14:textId="77777777" w:rsidR="000D7EEE" w:rsidRPr="000D7EEE" w:rsidRDefault="000D7EEE" w:rsidP="000D7EEE">
      <w:pPr>
        <w:spacing w:before="240"/>
      </w:pPr>
      <w:r w:rsidRPr="000D7EEE">
        <w:t>Inconsistent reporting for each subscale and CCAS item is reported in Table 4. Of all the subscales, emotional abuse generated the highest percentage of inconsistent responses, followed by physical abuse, harassment, and sexual abuse. Within the emotional abuse subscale, 17-20% of participants reported inconsistently that their partner told them they were crazy, not good enough or stupid, was upset if dinner or housework was not done, or did not want them to socialise. In all, 9-12% of participants reported inconsistently that their partner told them that no one would ever want them or that they were ugly, tried to turn their family and friends against them, or kept them from seeing or talking to their family. Fewer participants (2-6%) reported inconsistently that their partner tried to convince their family or friends that they were crazy, took their wallet and left them stranded, refused to let them work outside the home, or kept them from medical attention.</w:t>
      </w:r>
    </w:p>
    <w:p w14:paraId="05A8A67E" w14:textId="7A2D401D" w:rsidR="000D7EEE" w:rsidRPr="000D7EEE" w:rsidRDefault="000D7EEE" w:rsidP="000D7EEE">
      <w:r w:rsidRPr="000D7EEE">
        <w:t>Within the physical abuse subscale, 10-15% of participants reported inconsistently that their partner pushed, grabbed, shoved, shook, hit or tried to hit them with something, slapped them, or blamed them for their violent behaviour. Fewer participants (3-7%) reported inconsistently that their partner threw, kicked, bit, or hit them with a fist, beat them up, locked them in the bedroom, or used a weapon. Within the harassment subscale, 16% of participants reported inconsistently that their partner harassed them over the telephone. In addition, 9-12% of participants reported inconsistently that their partner followed them, hung around outside their house, or harassed them at work.</w:t>
      </w:r>
    </w:p>
    <w:p w14:paraId="2D512BEC" w14:textId="77777777" w:rsidR="00357587" w:rsidRDefault="00357587">
      <w:pPr>
        <w:spacing w:after="160" w:line="259" w:lineRule="auto"/>
        <w:rPr>
          <w:rFonts w:cs="Times New Roman"/>
          <w:b/>
          <w:color w:val="595959" w:themeColor="text1" w:themeTint="A6"/>
          <w:lang w:eastAsia="en-AU"/>
        </w:rPr>
      </w:pPr>
      <w:r>
        <w:br w:type="page"/>
      </w:r>
    </w:p>
    <w:p w14:paraId="2FB94731" w14:textId="0B99FB7A" w:rsidR="002634CB" w:rsidRDefault="000D7EEE" w:rsidP="00357587">
      <w:pPr>
        <w:pStyle w:val="TableHeading"/>
      </w:pPr>
      <w:r w:rsidRPr="000D7EEE">
        <w:lastRenderedPageBreak/>
        <w:t>Table 4: Percentage and number of participants who responded inconsistently to abuse subscales and items.</w:t>
      </w:r>
    </w:p>
    <w:tbl>
      <w:tblPr>
        <w:tblStyle w:val="TableGrid"/>
        <w:tblW w:w="0" w:type="auto"/>
        <w:tblLook w:val="04A0" w:firstRow="1" w:lastRow="0" w:firstColumn="1" w:lastColumn="0" w:noHBand="0" w:noVBand="1"/>
        <w:tblCaption w:val="Table 4: Percentage and number of participants who responded inconsistently to abuse subscales and items"/>
      </w:tblPr>
      <w:tblGrid>
        <w:gridCol w:w="5215"/>
        <w:gridCol w:w="1980"/>
        <w:gridCol w:w="1821"/>
      </w:tblGrid>
      <w:tr w:rsidR="000D7EEE" w14:paraId="386F63CE" w14:textId="77777777" w:rsidTr="00357587">
        <w:trPr>
          <w:tblHeader/>
        </w:trPr>
        <w:tc>
          <w:tcPr>
            <w:tcW w:w="5215" w:type="dxa"/>
            <w:vMerge w:val="restart"/>
          </w:tcPr>
          <w:p w14:paraId="5F2BD225" w14:textId="739D2736" w:rsidR="000D7EEE" w:rsidRPr="00357587" w:rsidRDefault="000D7EEE" w:rsidP="000D7EEE">
            <w:pPr>
              <w:spacing w:before="240"/>
              <w:contextualSpacing/>
              <w:rPr>
                <w:b/>
              </w:rPr>
            </w:pPr>
            <w:r w:rsidRPr="00357587">
              <w:rPr>
                <w:b/>
              </w:rPr>
              <w:t>Abuse categories and items</w:t>
            </w:r>
          </w:p>
        </w:tc>
        <w:tc>
          <w:tcPr>
            <w:tcW w:w="3801" w:type="dxa"/>
            <w:gridSpan w:val="2"/>
          </w:tcPr>
          <w:p w14:paraId="7114723C" w14:textId="61AB659B" w:rsidR="000D7EEE" w:rsidRPr="00357587" w:rsidRDefault="000D7EEE" w:rsidP="000D7EEE">
            <w:pPr>
              <w:spacing w:before="240"/>
              <w:contextualSpacing/>
              <w:rPr>
                <w:b/>
              </w:rPr>
            </w:pPr>
            <w:r w:rsidRPr="00357587">
              <w:rPr>
                <w:b/>
              </w:rPr>
              <w:t>Inconsistent responders</w:t>
            </w:r>
          </w:p>
        </w:tc>
      </w:tr>
      <w:tr w:rsidR="000D7EEE" w14:paraId="163D6A3D" w14:textId="77777777" w:rsidTr="00357587">
        <w:trPr>
          <w:tblHeader/>
        </w:trPr>
        <w:tc>
          <w:tcPr>
            <w:tcW w:w="5215" w:type="dxa"/>
            <w:vMerge/>
          </w:tcPr>
          <w:p w14:paraId="2454A0FE" w14:textId="77777777" w:rsidR="000D7EEE" w:rsidRDefault="000D7EEE" w:rsidP="000D7EEE">
            <w:pPr>
              <w:spacing w:before="240"/>
              <w:contextualSpacing/>
            </w:pPr>
          </w:p>
        </w:tc>
        <w:tc>
          <w:tcPr>
            <w:tcW w:w="1980" w:type="dxa"/>
          </w:tcPr>
          <w:p w14:paraId="5DB0EADE" w14:textId="39EFF1ED" w:rsidR="000D7EEE" w:rsidRPr="00357587" w:rsidRDefault="000D7EEE" w:rsidP="000D7EEE">
            <w:pPr>
              <w:spacing w:before="240"/>
              <w:contextualSpacing/>
              <w:rPr>
                <w:b/>
              </w:rPr>
            </w:pPr>
            <w:r w:rsidRPr="00357587">
              <w:rPr>
                <w:b/>
              </w:rPr>
              <w:t>%</w:t>
            </w:r>
          </w:p>
        </w:tc>
        <w:tc>
          <w:tcPr>
            <w:tcW w:w="1821" w:type="dxa"/>
          </w:tcPr>
          <w:p w14:paraId="672F2222" w14:textId="0A4D58B6" w:rsidR="000D7EEE" w:rsidRPr="00357587" w:rsidRDefault="000D7EEE" w:rsidP="000D7EEE">
            <w:pPr>
              <w:spacing w:before="240"/>
              <w:contextualSpacing/>
              <w:rPr>
                <w:b/>
              </w:rPr>
            </w:pPr>
            <w:r w:rsidRPr="00357587">
              <w:rPr>
                <w:b/>
              </w:rPr>
              <w:t>N</w:t>
            </w:r>
          </w:p>
        </w:tc>
      </w:tr>
      <w:tr w:rsidR="000D7EEE" w14:paraId="0A9894AC" w14:textId="77777777" w:rsidTr="00357587">
        <w:tc>
          <w:tcPr>
            <w:tcW w:w="5215" w:type="dxa"/>
          </w:tcPr>
          <w:p w14:paraId="4D21719D" w14:textId="785C0532" w:rsidR="000D7EEE" w:rsidRDefault="000D7EEE" w:rsidP="000D7EEE">
            <w:pPr>
              <w:spacing w:before="240"/>
              <w:contextualSpacing/>
            </w:pPr>
            <w:r>
              <w:t>Emotional abuse subscale</w:t>
            </w:r>
          </w:p>
        </w:tc>
        <w:tc>
          <w:tcPr>
            <w:tcW w:w="1980" w:type="dxa"/>
          </w:tcPr>
          <w:p w14:paraId="17106A81" w14:textId="3031F659" w:rsidR="000D7EEE" w:rsidRDefault="00850E57" w:rsidP="000D7EEE">
            <w:pPr>
              <w:spacing w:before="240"/>
              <w:contextualSpacing/>
            </w:pPr>
            <w:r>
              <w:t>69.4</w:t>
            </w:r>
          </w:p>
        </w:tc>
        <w:tc>
          <w:tcPr>
            <w:tcW w:w="1821" w:type="dxa"/>
          </w:tcPr>
          <w:p w14:paraId="6BD2A1DD" w14:textId="7068567E" w:rsidR="000D7EEE" w:rsidRDefault="00850E57" w:rsidP="000D7EEE">
            <w:pPr>
              <w:spacing w:before="240"/>
              <w:contextualSpacing/>
            </w:pPr>
            <w:r>
              <w:t>2478</w:t>
            </w:r>
          </w:p>
        </w:tc>
      </w:tr>
      <w:tr w:rsidR="000D7EEE" w14:paraId="386DFC2C" w14:textId="77777777" w:rsidTr="00357587">
        <w:tc>
          <w:tcPr>
            <w:tcW w:w="5215" w:type="dxa"/>
          </w:tcPr>
          <w:p w14:paraId="1A8C47DA" w14:textId="4E2D02C8" w:rsidR="000D7EEE" w:rsidRDefault="000D7EEE" w:rsidP="000D7EEE">
            <w:pPr>
              <w:spacing w:before="240"/>
              <w:contextualSpacing/>
            </w:pPr>
            <w:r>
              <w:t>Told me that I was crazy</w:t>
            </w:r>
          </w:p>
        </w:tc>
        <w:tc>
          <w:tcPr>
            <w:tcW w:w="1980" w:type="dxa"/>
          </w:tcPr>
          <w:p w14:paraId="12AD46F9" w14:textId="19F3E008" w:rsidR="000D7EEE" w:rsidRDefault="00850E57" w:rsidP="000D7EEE">
            <w:pPr>
              <w:spacing w:before="240"/>
              <w:contextualSpacing/>
            </w:pPr>
            <w:r>
              <w:t>20.7</w:t>
            </w:r>
          </w:p>
        </w:tc>
        <w:tc>
          <w:tcPr>
            <w:tcW w:w="1821" w:type="dxa"/>
          </w:tcPr>
          <w:p w14:paraId="1C886A98" w14:textId="55A9B1B4" w:rsidR="000D7EEE" w:rsidRDefault="00850E57" w:rsidP="000D7EEE">
            <w:pPr>
              <w:spacing w:before="240"/>
              <w:contextualSpacing/>
            </w:pPr>
            <w:r>
              <w:t>739</w:t>
            </w:r>
          </w:p>
        </w:tc>
      </w:tr>
      <w:tr w:rsidR="000D7EEE" w14:paraId="63AB162D" w14:textId="77777777" w:rsidTr="00357587">
        <w:tc>
          <w:tcPr>
            <w:tcW w:w="5215" w:type="dxa"/>
          </w:tcPr>
          <w:p w14:paraId="6E6FEB3D" w14:textId="09420DC1" w:rsidR="000D7EEE" w:rsidRDefault="000D7EEE" w:rsidP="000D7EEE">
            <w:pPr>
              <w:spacing w:before="240"/>
              <w:contextualSpacing/>
            </w:pPr>
            <w:r>
              <w:t>Told me I wasn’t good enough</w:t>
            </w:r>
          </w:p>
        </w:tc>
        <w:tc>
          <w:tcPr>
            <w:tcW w:w="1980" w:type="dxa"/>
          </w:tcPr>
          <w:p w14:paraId="56A07965" w14:textId="4C4E836A" w:rsidR="000D7EEE" w:rsidRDefault="00850E57" w:rsidP="000D7EEE">
            <w:pPr>
              <w:spacing w:before="240"/>
              <w:contextualSpacing/>
            </w:pPr>
            <w:r>
              <w:t>20.1</w:t>
            </w:r>
          </w:p>
        </w:tc>
        <w:tc>
          <w:tcPr>
            <w:tcW w:w="1821" w:type="dxa"/>
          </w:tcPr>
          <w:p w14:paraId="655E09CE" w14:textId="5427CEA0" w:rsidR="000D7EEE" w:rsidRDefault="00850E57" w:rsidP="000D7EEE">
            <w:pPr>
              <w:spacing w:before="240"/>
              <w:contextualSpacing/>
            </w:pPr>
            <w:r>
              <w:t>717</w:t>
            </w:r>
          </w:p>
        </w:tc>
      </w:tr>
      <w:tr w:rsidR="000D7EEE" w14:paraId="06911D9A" w14:textId="77777777" w:rsidTr="00357587">
        <w:tc>
          <w:tcPr>
            <w:tcW w:w="5215" w:type="dxa"/>
          </w:tcPr>
          <w:p w14:paraId="357E9D3B" w14:textId="68769884" w:rsidR="000D7EEE" w:rsidRDefault="000D7EEE" w:rsidP="000D7EEE">
            <w:pPr>
              <w:spacing w:before="240"/>
              <w:contextualSpacing/>
            </w:pPr>
            <w:r>
              <w:t>Became upset if dinner/housework wasn’t done when they thought it should be</w:t>
            </w:r>
          </w:p>
        </w:tc>
        <w:tc>
          <w:tcPr>
            <w:tcW w:w="1980" w:type="dxa"/>
          </w:tcPr>
          <w:p w14:paraId="5562B4F4" w14:textId="0497B30D" w:rsidR="000D7EEE" w:rsidRDefault="00850E57" w:rsidP="000D7EEE">
            <w:pPr>
              <w:spacing w:before="240"/>
              <w:contextualSpacing/>
            </w:pPr>
            <w:r>
              <w:t>19.5</w:t>
            </w:r>
          </w:p>
        </w:tc>
        <w:tc>
          <w:tcPr>
            <w:tcW w:w="1821" w:type="dxa"/>
          </w:tcPr>
          <w:p w14:paraId="46C4CA49" w14:textId="30CE0C8B" w:rsidR="000D7EEE" w:rsidRDefault="00850E57" w:rsidP="000D7EEE">
            <w:pPr>
              <w:spacing w:before="240"/>
              <w:contextualSpacing/>
            </w:pPr>
            <w:r>
              <w:t>696</w:t>
            </w:r>
          </w:p>
        </w:tc>
      </w:tr>
      <w:tr w:rsidR="000D7EEE" w14:paraId="256CCE1E" w14:textId="77777777" w:rsidTr="00357587">
        <w:tc>
          <w:tcPr>
            <w:tcW w:w="5215" w:type="dxa"/>
          </w:tcPr>
          <w:p w14:paraId="08295093" w14:textId="6B7409A1" w:rsidR="000D7EEE" w:rsidRDefault="000D7EEE" w:rsidP="000D7EEE">
            <w:pPr>
              <w:spacing w:before="240"/>
              <w:contextualSpacing/>
            </w:pPr>
            <w:r>
              <w:t>Told me that I was stupid</w:t>
            </w:r>
          </w:p>
        </w:tc>
        <w:tc>
          <w:tcPr>
            <w:tcW w:w="1980" w:type="dxa"/>
          </w:tcPr>
          <w:p w14:paraId="3404D0A6" w14:textId="741E52A6" w:rsidR="000D7EEE" w:rsidRDefault="00850E57" w:rsidP="000D7EEE">
            <w:pPr>
              <w:spacing w:before="240"/>
              <w:contextualSpacing/>
            </w:pPr>
            <w:r>
              <w:t>18.5</w:t>
            </w:r>
          </w:p>
        </w:tc>
        <w:tc>
          <w:tcPr>
            <w:tcW w:w="1821" w:type="dxa"/>
          </w:tcPr>
          <w:p w14:paraId="37C54174" w14:textId="640985E1" w:rsidR="000D7EEE" w:rsidRDefault="00850E57" w:rsidP="000D7EEE">
            <w:pPr>
              <w:spacing w:before="240"/>
              <w:contextualSpacing/>
            </w:pPr>
            <w:r>
              <w:t>660</w:t>
            </w:r>
          </w:p>
        </w:tc>
      </w:tr>
      <w:tr w:rsidR="000D7EEE" w14:paraId="5D44741C" w14:textId="77777777" w:rsidTr="00357587">
        <w:tc>
          <w:tcPr>
            <w:tcW w:w="5215" w:type="dxa"/>
          </w:tcPr>
          <w:p w14:paraId="5A2C199B" w14:textId="5B405F34" w:rsidR="000D7EEE" w:rsidRDefault="000D7EEE" w:rsidP="000D7EEE">
            <w:pPr>
              <w:spacing w:before="240"/>
              <w:contextualSpacing/>
            </w:pPr>
            <w:r>
              <w:t>Did not want me to socialise with my female friends</w:t>
            </w:r>
          </w:p>
        </w:tc>
        <w:tc>
          <w:tcPr>
            <w:tcW w:w="1980" w:type="dxa"/>
          </w:tcPr>
          <w:p w14:paraId="68DF3ECD" w14:textId="65DE3A9C" w:rsidR="000D7EEE" w:rsidRDefault="00850E57" w:rsidP="000D7EEE">
            <w:pPr>
              <w:spacing w:before="240"/>
              <w:contextualSpacing/>
            </w:pPr>
            <w:r>
              <w:t>17.9</w:t>
            </w:r>
          </w:p>
        </w:tc>
        <w:tc>
          <w:tcPr>
            <w:tcW w:w="1821" w:type="dxa"/>
          </w:tcPr>
          <w:p w14:paraId="5779231A" w14:textId="4703B19B" w:rsidR="000D7EEE" w:rsidRDefault="00850E57" w:rsidP="000D7EEE">
            <w:pPr>
              <w:spacing w:before="240"/>
              <w:contextualSpacing/>
            </w:pPr>
            <w:r>
              <w:t>638</w:t>
            </w:r>
          </w:p>
        </w:tc>
      </w:tr>
      <w:tr w:rsidR="000D7EEE" w14:paraId="3B43B54A" w14:textId="77777777" w:rsidTr="00357587">
        <w:tc>
          <w:tcPr>
            <w:tcW w:w="5215" w:type="dxa"/>
          </w:tcPr>
          <w:p w14:paraId="048B7425" w14:textId="3C46C19A" w:rsidR="000D7EEE" w:rsidRDefault="000D7EEE" w:rsidP="000D7EEE">
            <w:pPr>
              <w:spacing w:before="240"/>
              <w:contextualSpacing/>
            </w:pPr>
            <w:r>
              <w:t>Told me that no one would ever want me</w:t>
            </w:r>
          </w:p>
        </w:tc>
        <w:tc>
          <w:tcPr>
            <w:tcW w:w="1980" w:type="dxa"/>
          </w:tcPr>
          <w:p w14:paraId="74F36516" w14:textId="1D1BDCB2" w:rsidR="000D7EEE" w:rsidRDefault="00850E57" w:rsidP="000D7EEE">
            <w:pPr>
              <w:spacing w:before="240"/>
              <w:contextualSpacing/>
            </w:pPr>
            <w:r>
              <w:t>12.1</w:t>
            </w:r>
          </w:p>
        </w:tc>
        <w:tc>
          <w:tcPr>
            <w:tcW w:w="1821" w:type="dxa"/>
          </w:tcPr>
          <w:p w14:paraId="3879FF4B" w14:textId="05C80393" w:rsidR="000D7EEE" w:rsidRDefault="00850E57" w:rsidP="000D7EEE">
            <w:pPr>
              <w:spacing w:before="240"/>
              <w:contextualSpacing/>
            </w:pPr>
            <w:r>
              <w:t>431</w:t>
            </w:r>
          </w:p>
        </w:tc>
      </w:tr>
      <w:tr w:rsidR="000D7EEE" w14:paraId="36C8D3DB" w14:textId="77777777" w:rsidTr="00357587">
        <w:tc>
          <w:tcPr>
            <w:tcW w:w="5215" w:type="dxa"/>
          </w:tcPr>
          <w:p w14:paraId="04D352C7" w14:textId="290272FA" w:rsidR="000D7EEE" w:rsidRDefault="000D7EEE" w:rsidP="000D7EEE">
            <w:pPr>
              <w:spacing w:before="240"/>
              <w:contextualSpacing/>
            </w:pPr>
            <w:r>
              <w:t>Tried to turn my family, friends and children against me</w:t>
            </w:r>
          </w:p>
        </w:tc>
        <w:tc>
          <w:tcPr>
            <w:tcW w:w="1980" w:type="dxa"/>
          </w:tcPr>
          <w:p w14:paraId="3A1B6161" w14:textId="7603FA1A" w:rsidR="000D7EEE" w:rsidRDefault="00850E57" w:rsidP="000D7EEE">
            <w:pPr>
              <w:spacing w:before="240"/>
              <w:contextualSpacing/>
            </w:pPr>
            <w:r>
              <w:t>11.5</w:t>
            </w:r>
          </w:p>
        </w:tc>
        <w:tc>
          <w:tcPr>
            <w:tcW w:w="1821" w:type="dxa"/>
          </w:tcPr>
          <w:p w14:paraId="47738BD9" w14:textId="73634679" w:rsidR="000D7EEE" w:rsidRDefault="00850E57" w:rsidP="000D7EEE">
            <w:pPr>
              <w:spacing w:before="240"/>
              <w:contextualSpacing/>
            </w:pPr>
            <w:r>
              <w:t>411</w:t>
            </w:r>
          </w:p>
        </w:tc>
      </w:tr>
      <w:tr w:rsidR="000D7EEE" w14:paraId="289B7DA7" w14:textId="77777777" w:rsidTr="00357587">
        <w:tc>
          <w:tcPr>
            <w:tcW w:w="5215" w:type="dxa"/>
          </w:tcPr>
          <w:p w14:paraId="36148EC6" w14:textId="364FAEB0" w:rsidR="000D7EEE" w:rsidRDefault="000D7EEE" w:rsidP="000D7EEE">
            <w:pPr>
              <w:spacing w:before="240"/>
              <w:contextualSpacing/>
            </w:pPr>
            <w:r>
              <w:t>Told me that I was ugly</w:t>
            </w:r>
          </w:p>
        </w:tc>
        <w:tc>
          <w:tcPr>
            <w:tcW w:w="1980" w:type="dxa"/>
          </w:tcPr>
          <w:p w14:paraId="4DB60883" w14:textId="5444723D" w:rsidR="000D7EEE" w:rsidRDefault="00850E57" w:rsidP="000D7EEE">
            <w:pPr>
              <w:spacing w:before="240"/>
              <w:contextualSpacing/>
            </w:pPr>
            <w:r>
              <w:t>10.8</w:t>
            </w:r>
          </w:p>
        </w:tc>
        <w:tc>
          <w:tcPr>
            <w:tcW w:w="1821" w:type="dxa"/>
          </w:tcPr>
          <w:p w14:paraId="5B716779" w14:textId="1A47289A" w:rsidR="000D7EEE" w:rsidRDefault="00850E57" w:rsidP="000D7EEE">
            <w:pPr>
              <w:spacing w:before="240"/>
              <w:contextualSpacing/>
            </w:pPr>
            <w:r>
              <w:t>386</w:t>
            </w:r>
          </w:p>
        </w:tc>
      </w:tr>
      <w:tr w:rsidR="000D7EEE" w14:paraId="7755EDBE" w14:textId="77777777" w:rsidTr="00357587">
        <w:tc>
          <w:tcPr>
            <w:tcW w:w="5215" w:type="dxa"/>
          </w:tcPr>
          <w:p w14:paraId="167A1DB5" w14:textId="6333439C" w:rsidR="000D7EEE" w:rsidRDefault="000D7EEE" w:rsidP="000D7EEE">
            <w:pPr>
              <w:spacing w:before="240"/>
              <w:contextualSpacing/>
            </w:pPr>
            <w:r>
              <w:t>Tried to keep me from seeing or talking to my family</w:t>
            </w:r>
          </w:p>
        </w:tc>
        <w:tc>
          <w:tcPr>
            <w:tcW w:w="1980" w:type="dxa"/>
          </w:tcPr>
          <w:p w14:paraId="65D260A6" w14:textId="2EA6173C" w:rsidR="000D7EEE" w:rsidRDefault="00850E57" w:rsidP="000D7EEE">
            <w:pPr>
              <w:spacing w:before="240"/>
              <w:contextualSpacing/>
            </w:pPr>
            <w:r>
              <w:t>9.3</w:t>
            </w:r>
          </w:p>
        </w:tc>
        <w:tc>
          <w:tcPr>
            <w:tcW w:w="1821" w:type="dxa"/>
          </w:tcPr>
          <w:p w14:paraId="52D2AD79" w14:textId="3425D79B" w:rsidR="000D7EEE" w:rsidRDefault="00850E57" w:rsidP="000D7EEE">
            <w:pPr>
              <w:spacing w:before="240"/>
              <w:contextualSpacing/>
            </w:pPr>
            <w:r>
              <w:t>331</w:t>
            </w:r>
          </w:p>
        </w:tc>
      </w:tr>
      <w:tr w:rsidR="000D7EEE" w14:paraId="2DB9E8CE" w14:textId="77777777" w:rsidTr="00357587">
        <w:tc>
          <w:tcPr>
            <w:tcW w:w="5215" w:type="dxa"/>
          </w:tcPr>
          <w:p w14:paraId="118F2215" w14:textId="266FB3E8" w:rsidR="000D7EEE" w:rsidRDefault="000D7EEE" w:rsidP="00357587">
            <w:pPr>
              <w:spacing w:before="240" w:line="240" w:lineRule="auto"/>
              <w:contextualSpacing/>
            </w:pPr>
            <w:r>
              <w:t>Tried to convince my friends, family or children that I was crazy</w:t>
            </w:r>
          </w:p>
        </w:tc>
        <w:tc>
          <w:tcPr>
            <w:tcW w:w="1980" w:type="dxa"/>
          </w:tcPr>
          <w:p w14:paraId="3B1B4889" w14:textId="136FD481" w:rsidR="000D7EEE" w:rsidRDefault="00850E57" w:rsidP="000D7EEE">
            <w:pPr>
              <w:spacing w:before="240"/>
              <w:contextualSpacing/>
            </w:pPr>
            <w:r>
              <w:t>6.1</w:t>
            </w:r>
          </w:p>
        </w:tc>
        <w:tc>
          <w:tcPr>
            <w:tcW w:w="1821" w:type="dxa"/>
          </w:tcPr>
          <w:p w14:paraId="20BA7F7F" w14:textId="677DD206" w:rsidR="000D7EEE" w:rsidRDefault="00850E57" w:rsidP="000D7EEE">
            <w:pPr>
              <w:spacing w:before="240"/>
              <w:contextualSpacing/>
            </w:pPr>
            <w:r>
              <w:t>217</w:t>
            </w:r>
          </w:p>
        </w:tc>
      </w:tr>
      <w:tr w:rsidR="000D7EEE" w14:paraId="22EC11CC" w14:textId="77777777" w:rsidTr="00357587">
        <w:tc>
          <w:tcPr>
            <w:tcW w:w="5215" w:type="dxa"/>
          </w:tcPr>
          <w:p w14:paraId="3C3ACB8C" w14:textId="598C4AB9" w:rsidR="000D7EEE" w:rsidRDefault="000D7EEE" w:rsidP="000D7EEE">
            <w:pPr>
              <w:spacing w:before="240"/>
              <w:contextualSpacing/>
            </w:pPr>
            <w:r>
              <w:t>Took my wallet and left me stranded</w:t>
            </w:r>
          </w:p>
        </w:tc>
        <w:tc>
          <w:tcPr>
            <w:tcW w:w="1980" w:type="dxa"/>
          </w:tcPr>
          <w:p w14:paraId="369F9A4B" w14:textId="2B2DD683" w:rsidR="000D7EEE" w:rsidRDefault="00850E57" w:rsidP="000D7EEE">
            <w:pPr>
              <w:spacing w:before="240"/>
              <w:contextualSpacing/>
            </w:pPr>
            <w:r>
              <w:t>4.1</w:t>
            </w:r>
          </w:p>
        </w:tc>
        <w:tc>
          <w:tcPr>
            <w:tcW w:w="1821" w:type="dxa"/>
          </w:tcPr>
          <w:p w14:paraId="23EF0052" w14:textId="5EFBF22F" w:rsidR="000D7EEE" w:rsidRDefault="00850E57" w:rsidP="000D7EEE">
            <w:pPr>
              <w:spacing w:before="240"/>
              <w:contextualSpacing/>
            </w:pPr>
            <w:r>
              <w:t>145</w:t>
            </w:r>
          </w:p>
        </w:tc>
      </w:tr>
      <w:tr w:rsidR="000D7EEE" w14:paraId="46EC7C35" w14:textId="77777777" w:rsidTr="00357587">
        <w:tc>
          <w:tcPr>
            <w:tcW w:w="5215" w:type="dxa"/>
          </w:tcPr>
          <w:p w14:paraId="0678EC75" w14:textId="73C1DE78" w:rsidR="000D7EEE" w:rsidRDefault="000D7EEE" w:rsidP="000D7EEE">
            <w:pPr>
              <w:spacing w:before="240"/>
              <w:contextualSpacing/>
            </w:pPr>
            <w:r>
              <w:t>Refused to let me work outside the home</w:t>
            </w:r>
          </w:p>
        </w:tc>
        <w:tc>
          <w:tcPr>
            <w:tcW w:w="1980" w:type="dxa"/>
          </w:tcPr>
          <w:p w14:paraId="6813EB77" w14:textId="32C29D62" w:rsidR="000D7EEE" w:rsidRDefault="00850E57" w:rsidP="000D7EEE">
            <w:pPr>
              <w:spacing w:before="240"/>
              <w:contextualSpacing/>
            </w:pPr>
            <w:r>
              <w:t>2.5</w:t>
            </w:r>
          </w:p>
        </w:tc>
        <w:tc>
          <w:tcPr>
            <w:tcW w:w="1821" w:type="dxa"/>
          </w:tcPr>
          <w:p w14:paraId="5F3D1F74" w14:textId="0682DA9A" w:rsidR="000D7EEE" w:rsidRDefault="00850E57" w:rsidP="000D7EEE">
            <w:pPr>
              <w:spacing w:before="240"/>
              <w:contextualSpacing/>
            </w:pPr>
            <w:r>
              <w:t>90</w:t>
            </w:r>
          </w:p>
        </w:tc>
      </w:tr>
      <w:tr w:rsidR="000D7EEE" w14:paraId="6B82FE1F" w14:textId="77777777" w:rsidTr="00357587">
        <w:tc>
          <w:tcPr>
            <w:tcW w:w="5215" w:type="dxa"/>
          </w:tcPr>
          <w:p w14:paraId="4D95AFD2" w14:textId="31E8D086" w:rsidR="000D7EEE" w:rsidRDefault="000D7EEE" w:rsidP="000D7EEE">
            <w:pPr>
              <w:spacing w:before="240"/>
              <w:contextualSpacing/>
            </w:pPr>
            <w:r>
              <w:t>Kept me from medical care</w:t>
            </w:r>
          </w:p>
        </w:tc>
        <w:tc>
          <w:tcPr>
            <w:tcW w:w="1980" w:type="dxa"/>
          </w:tcPr>
          <w:p w14:paraId="0286F34B" w14:textId="2151A157" w:rsidR="000D7EEE" w:rsidRDefault="00850E57" w:rsidP="000D7EEE">
            <w:pPr>
              <w:spacing w:before="240"/>
              <w:contextualSpacing/>
            </w:pPr>
            <w:r>
              <w:t>2.3</w:t>
            </w:r>
          </w:p>
        </w:tc>
        <w:tc>
          <w:tcPr>
            <w:tcW w:w="1821" w:type="dxa"/>
          </w:tcPr>
          <w:p w14:paraId="0E303C39" w14:textId="4779760C" w:rsidR="000D7EEE" w:rsidRDefault="00850E57" w:rsidP="000D7EEE">
            <w:pPr>
              <w:spacing w:before="240"/>
              <w:contextualSpacing/>
            </w:pPr>
            <w:r>
              <w:t>83</w:t>
            </w:r>
          </w:p>
        </w:tc>
      </w:tr>
      <w:tr w:rsidR="000D7EEE" w14:paraId="1DE4BEDB" w14:textId="77777777" w:rsidTr="00357587">
        <w:tc>
          <w:tcPr>
            <w:tcW w:w="5215" w:type="dxa"/>
          </w:tcPr>
          <w:p w14:paraId="68464B74" w14:textId="322D937A" w:rsidR="000D7EEE" w:rsidRDefault="000D7EEE" w:rsidP="000D7EEE">
            <w:pPr>
              <w:spacing w:before="240"/>
              <w:contextualSpacing/>
            </w:pPr>
            <w:r>
              <w:t>Physical abuse subscale</w:t>
            </w:r>
          </w:p>
        </w:tc>
        <w:tc>
          <w:tcPr>
            <w:tcW w:w="1980" w:type="dxa"/>
          </w:tcPr>
          <w:p w14:paraId="6BC9835F" w14:textId="3075F978" w:rsidR="000D7EEE" w:rsidRDefault="00850E57" w:rsidP="000D7EEE">
            <w:pPr>
              <w:spacing w:before="240"/>
              <w:contextualSpacing/>
            </w:pPr>
            <w:r>
              <w:t>38.9</w:t>
            </w:r>
          </w:p>
        </w:tc>
        <w:tc>
          <w:tcPr>
            <w:tcW w:w="1821" w:type="dxa"/>
          </w:tcPr>
          <w:p w14:paraId="2CC1B25F" w14:textId="797C5BE8" w:rsidR="000D7EEE" w:rsidRDefault="00850E57" w:rsidP="000D7EEE">
            <w:pPr>
              <w:spacing w:before="240"/>
              <w:contextualSpacing/>
            </w:pPr>
            <w:r>
              <w:t>1389</w:t>
            </w:r>
          </w:p>
        </w:tc>
      </w:tr>
      <w:tr w:rsidR="000D7EEE" w14:paraId="74B98A03" w14:textId="77777777" w:rsidTr="00357587">
        <w:tc>
          <w:tcPr>
            <w:tcW w:w="5215" w:type="dxa"/>
          </w:tcPr>
          <w:p w14:paraId="63A1FC0C" w14:textId="4FFF6FB5" w:rsidR="000D7EEE" w:rsidRDefault="000D7EEE" w:rsidP="000D7EEE">
            <w:pPr>
              <w:spacing w:before="240"/>
              <w:contextualSpacing/>
            </w:pPr>
            <w:r>
              <w:t>Pushed, grabbed or shoved me</w:t>
            </w:r>
          </w:p>
        </w:tc>
        <w:tc>
          <w:tcPr>
            <w:tcW w:w="1980" w:type="dxa"/>
          </w:tcPr>
          <w:p w14:paraId="584F5723" w14:textId="5944C7DF" w:rsidR="000D7EEE" w:rsidRDefault="00850E57" w:rsidP="000D7EEE">
            <w:pPr>
              <w:spacing w:before="240"/>
              <w:contextualSpacing/>
            </w:pPr>
            <w:r>
              <w:t>15</w:t>
            </w:r>
          </w:p>
        </w:tc>
        <w:tc>
          <w:tcPr>
            <w:tcW w:w="1821" w:type="dxa"/>
          </w:tcPr>
          <w:p w14:paraId="76CEC070" w14:textId="31357020" w:rsidR="000D7EEE" w:rsidRDefault="00850E57" w:rsidP="000D7EEE">
            <w:pPr>
              <w:spacing w:before="240"/>
              <w:contextualSpacing/>
            </w:pPr>
            <w:r>
              <w:t>537</w:t>
            </w:r>
          </w:p>
        </w:tc>
      </w:tr>
      <w:tr w:rsidR="000D7EEE" w14:paraId="1F1CB8E9" w14:textId="77777777" w:rsidTr="00357587">
        <w:tc>
          <w:tcPr>
            <w:tcW w:w="5215" w:type="dxa"/>
          </w:tcPr>
          <w:p w14:paraId="08ADBADA" w14:textId="0E69DF6B" w:rsidR="000D7EEE" w:rsidRDefault="000D7EEE" w:rsidP="000D7EEE">
            <w:pPr>
              <w:spacing w:before="240"/>
              <w:contextualSpacing/>
            </w:pPr>
            <w:r>
              <w:t>Blamed me for causing their violent behaviour</w:t>
            </w:r>
          </w:p>
        </w:tc>
        <w:tc>
          <w:tcPr>
            <w:tcW w:w="1980" w:type="dxa"/>
          </w:tcPr>
          <w:p w14:paraId="0BE5F997" w14:textId="75A680B1" w:rsidR="000D7EEE" w:rsidRDefault="00850E57" w:rsidP="000D7EEE">
            <w:pPr>
              <w:spacing w:before="240"/>
              <w:contextualSpacing/>
            </w:pPr>
            <w:r>
              <w:t>13.4</w:t>
            </w:r>
          </w:p>
        </w:tc>
        <w:tc>
          <w:tcPr>
            <w:tcW w:w="1821" w:type="dxa"/>
          </w:tcPr>
          <w:p w14:paraId="10A4D8C5" w14:textId="65906DA4" w:rsidR="000D7EEE" w:rsidRDefault="00850E57" w:rsidP="000D7EEE">
            <w:pPr>
              <w:spacing w:before="240"/>
              <w:contextualSpacing/>
            </w:pPr>
            <w:r>
              <w:t>480</w:t>
            </w:r>
          </w:p>
        </w:tc>
      </w:tr>
      <w:tr w:rsidR="000D7EEE" w14:paraId="3249D22E" w14:textId="77777777" w:rsidTr="00357587">
        <w:tc>
          <w:tcPr>
            <w:tcW w:w="5215" w:type="dxa"/>
          </w:tcPr>
          <w:p w14:paraId="1B057C7C" w14:textId="5AFA7FDF" w:rsidR="000D7EEE" w:rsidRDefault="000D7EEE" w:rsidP="000D7EEE">
            <w:pPr>
              <w:spacing w:before="240"/>
              <w:contextualSpacing/>
            </w:pPr>
            <w:r>
              <w:t>Shook me</w:t>
            </w:r>
          </w:p>
        </w:tc>
        <w:tc>
          <w:tcPr>
            <w:tcW w:w="1980" w:type="dxa"/>
          </w:tcPr>
          <w:p w14:paraId="3C856FDF" w14:textId="0C40633E" w:rsidR="000D7EEE" w:rsidRDefault="00850E57" w:rsidP="000D7EEE">
            <w:pPr>
              <w:spacing w:before="240"/>
              <w:contextualSpacing/>
            </w:pPr>
            <w:r>
              <w:t>10.4</w:t>
            </w:r>
          </w:p>
        </w:tc>
        <w:tc>
          <w:tcPr>
            <w:tcW w:w="1821" w:type="dxa"/>
          </w:tcPr>
          <w:p w14:paraId="66219B25" w14:textId="13209E39" w:rsidR="000D7EEE" w:rsidRDefault="00850E57" w:rsidP="000D7EEE">
            <w:pPr>
              <w:spacing w:before="240"/>
              <w:contextualSpacing/>
            </w:pPr>
            <w:r>
              <w:t>371</w:t>
            </w:r>
          </w:p>
        </w:tc>
      </w:tr>
      <w:tr w:rsidR="000D7EEE" w14:paraId="3B4673A0" w14:textId="77777777" w:rsidTr="00357587">
        <w:tc>
          <w:tcPr>
            <w:tcW w:w="5215" w:type="dxa"/>
          </w:tcPr>
          <w:p w14:paraId="5AC50B79" w14:textId="1BB6C29D" w:rsidR="000D7EEE" w:rsidRDefault="000D7EEE" w:rsidP="000D7EEE">
            <w:pPr>
              <w:spacing w:before="240"/>
              <w:contextualSpacing/>
            </w:pPr>
            <w:r>
              <w:t>Hit or tried to hit me with something</w:t>
            </w:r>
          </w:p>
        </w:tc>
        <w:tc>
          <w:tcPr>
            <w:tcW w:w="1980" w:type="dxa"/>
          </w:tcPr>
          <w:p w14:paraId="5455FBC5" w14:textId="1C3F78B7" w:rsidR="000D7EEE" w:rsidRDefault="00850E57" w:rsidP="000D7EEE">
            <w:pPr>
              <w:spacing w:before="240"/>
              <w:contextualSpacing/>
            </w:pPr>
            <w:r>
              <w:t>10.1</w:t>
            </w:r>
          </w:p>
        </w:tc>
        <w:tc>
          <w:tcPr>
            <w:tcW w:w="1821" w:type="dxa"/>
          </w:tcPr>
          <w:p w14:paraId="01A8941B" w14:textId="55E401CE" w:rsidR="000D7EEE" w:rsidRDefault="00850E57" w:rsidP="000D7EEE">
            <w:pPr>
              <w:spacing w:before="240"/>
              <w:contextualSpacing/>
            </w:pPr>
            <w:r>
              <w:t>361</w:t>
            </w:r>
          </w:p>
        </w:tc>
      </w:tr>
      <w:tr w:rsidR="000D7EEE" w14:paraId="718B3C3D" w14:textId="77777777" w:rsidTr="00357587">
        <w:tc>
          <w:tcPr>
            <w:tcW w:w="5215" w:type="dxa"/>
          </w:tcPr>
          <w:p w14:paraId="07D73285" w14:textId="4A6BB176" w:rsidR="000D7EEE" w:rsidRDefault="000D7EEE" w:rsidP="000D7EEE">
            <w:pPr>
              <w:spacing w:before="240"/>
              <w:contextualSpacing/>
            </w:pPr>
            <w:r>
              <w:t>Slapped me</w:t>
            </w:r>
          </w:p>
        </w:tc>
        <w:tc>
          <w:tcPr>
            <w:tcW w:w="1980" w:type="dxa"/>
          </w:tcPr>
          <w:p w14:paraId="65B9C652" w14:textId="20969D8D" w:rsidR="000D7EEE" w:rsidRDefault="00850E57" w:rsidP="000D7EEE">
            <w:pPr>
              <w:spacing w:before="240"/>
              <w:contextualSpacing/>
            </w:pPr>
            <w:r>
              <w:t>9.9</w:t>
            </w:r>
          </w:p>
        </w:tc>
        <w:tc>
          <w:tcPr>
            <w:tcW w:w="1821" w:type="dxa"/>
          </w:tcPr>
          <w:p w14:paraId="22FA25DC" w14:textId="270601C2" w:rsidR="000D7EEE" w:rsidRDefault="00850E57" w:rsidP="000D7EEE">
            <w:pPr>
              <w:spacing w:before="240"/>
              <w:contextualSpacing/>
            </w:pPr>
            <w:r>
              <w:t>352</w:t>
            </w:r>
          </w:p>
        </w:tc>
      </w:tr>
      <w:tr w:rsidR="000D7EEE" w14:paraId="33BD2D22" w14:textId="77777777" w:rsidTr="00357587">
        <w:tc>
          <w:tcPr>
            <w:tcW w:w="5215" w:type="dxa"/>
          </w:tcPr>
          <w:p w14:paraId="263341DC" w14:textId="078D818A" w:rsidR="000D7EEE" w:rsidRDefault="000D7EEE" w:rsidP="000D7EEE">
            <w:pPr>
              <w:spacing w:before="240"/>
              <w:contextualSpacing/>
            </w:pPr>
            <w:r>
              <w:t>Threw me</w:t>
            </w:r>
          </w:p>
        </w:tc>
        <w:tc>
          <w:tcPr>
            <w:tcW w:w="1980" w:type="dxa"/>
          </w:tcPr>
          <w:p w14:paraId="17724B06" w14:textId="28EB3B80" w:rsidR="000D7EEE" w:rsidRDefault="00850E57" w:rsidP="000D7EEE">
            <w:pPr>
              <w:spacing w:before="240"/>
              <w:contextualSpacing/>
            </w:pPr>
            <w:r>
              <w:t>6.9</w:t>
            </w:r>
          </w:p>
        </w:tc>
        <w:tc>
          <w:tcPr>
            <w:tcW w:w="1821" w:type="dxa"/>
          </w:tcPr>
          <w:p w14:paraId="16B4DE34" w14:textId="1F6F29B5" w:rsidR="000D7EEE" w:rsidRDefault="00850E57" w:rsidP="000D7EEE">
            <w:pPr>
              <w:spacing w:before="240"/>
              <w:contextualSpacing/>
            </w:pPr>
            <w:r>
              <w:t>248</w:t>
            </w:r>
          </w:p>
        </w:tc>
      </w:tr>
      <w:tr w:rsidR="000D7EEE" w14:paraId="079EE4A9" w14:textId="77777777" w:rsidTr="00357587">
        <w:tc>
          <w:tcPr>
            <w:tcW w:w="5215" w:type="dxa"/>
          </w:tcPr>
          <w:p w14:paraId="3F363B96" w14:textId="580372B9" w:rsidR="000D7EEE" w:rsidRDefault="000D7EEE" w:rsidP="000D7EEE">
            <w:pPr>
              <w:spacing w:before="240"/>
              <w:contextualSpacing/>
            </w:pPr>
            <w:r>
              <w:t>Kicked me, bit me or hit me with a fist</w:t>
            </w:r>
          </w:p>
        </w:tc>
        <w:tc>
          <w:tcPr>
            <w:tcW w:w="1980" w:type="dxa"/>
          </w:tcPr>
          <w:p w14:paraId="1E98BBC4" w14:textId="7887F6CB" w:rsidR="000D7EEE" w:rsidRDefault="00850E57" w:rsidP="000D7EEE">
            <w:pPr>
              <w:spacing w:before="240"/>
              <w:contextualSpacing/>
            </w:pPr>
            <w:r>
              <w:t>5.5</w:t>
            </w:r>
          </w:p>
        </w:tc>
        <w:tc>
          <w:tcPr>
            <w:tcW w:w="1821" w:type="dxa"/>
          </w:tcPr>
          <w:p w14:paraId="6468129C" w14:textId="223D40C1" w:rsidR="000D7EEE" w:rsidRDefault="00850E57" w:rsidP="000D7EEE">
            <w:pPr>
              <w:spacing w:before="240"/>
              <w:contextualSpacing/>
            </w:pPr>
            <w:r>
              <w:t>195</w:t>
            </w:r>
          </w:p>
        </w:tc>
      </w:tr>
      <w:tr w:rsidR="000D7EEE" w14:paraId="5461B022" w14:textId="77777777" w:rsidTr="00357587">
        <w:tc>
          <w:tcPr>
            <w:tcW w:w="5215" w:type="dxa"/>
          </w:tcPr>
          <w:p w14:paraId="216335DB" w14:textId="5DC345AA" w:rsidR="000D7EEE" w:rsidRDefault="000D7EEE" w:rsidP="000D7EEE">
            <w:pPr>
              <w:spacing w:before="240"/>
              <w:contextualSpacing/>
            </w:pPr>
            <w:r>
              <w:t>Beat me up</w:t>
            </w:r>
          </w:p>
        </w:tc>
        <w:tc>
          <w:tcPr>
            <w:tcW w:w="1980" w:type="dxa"/>
          </w:tcPr>
          <w:p w14:paraId="7615D458" w14:textId="2AE4F34B" w:rsidR="000D7EEE" w:rsidRDefault="00850E57" w:rsidP="000D7EEE">
            <w:pPr>
              <w:spacing w:before="240"/>
              <w:contextualSpacing/>
            </w:pPr>
            <w:r>
              <w:t>3.3</w:t>
            </w:r>
          </w:p>
        </w:tc>
        <w:tc>
          <w:tcPr>
            <w:tcW w:w="1821" w:type="dxa"/>
          </w:tcPr>
          <w:p w14:paraId="3E80203E" w14:textId="54A05C70" w:rsidR="000D7EEE" w:rsidRDefault="00850E57" w:rsidP="000D7EEE">
            <w:pPr>
              <w:spacing w:before="240"/>
              <w:contextualSpacing/>
            </w:pPr>
            <w:r>
              <w:t>118</w:t>
            </w:r>
          </w:p>
        </w:tc>
      </w:tr>
      <w:tr w:rsidR="000D7EEE" w14:paraId="6D495432" w14:textId="77777777" w:rsidTr="00357587">
        <w:tc>
          <w:tcPr>
            <w:tcW w:w="5215" w:type="dxa"/>
          </w:tcPr>
          <w:p w14:paraId="52906900" w14:textId="0B4C0870" w:rsidR="000D7EEE" w:rsidRDefault="000D7EEE" w:rsidP="000D7EEE">
            <w:pPr>
              <w:spacing w:before="240"/>
              <w:contextualSpacing/>
            </w:pPr>
            <w:r>
              <w:t>Locked me in the bedroom</w:t>
            </w:r>
          </w:p>
        </w:tc>
        <w:tc>
          <w:tcPr>
            <w:tcW w:w="1980" w:type="dxa"/>
          </w:tcPr>
          <w:p w14:paraId="091901EA" w14:textId="76E66C84" w:rsidR="000D7EEE" w:rsidRDefault="00850E57" w:rsidP="000D7EEE">
            <w:pPr>
              <w:spacing w:before="240"/>
              <w:contextualSpacing/>
            </w:pPr>
            <w:r>
              <w:t>3</w:t>
            </w:r>
          </w:p>
        </w:tc>
        <w:tc>
          <w:tcPr>
            <w:tcW w:w="1821" w:type="dxa"/>
          </w:tcPr>
          <w:p w14:paraId="1F6B2A7A" w14:textId="539BAF89" w:rsidR="000D7EEE" w:rsidRDefault="00850E57" w:rsidP="000D7EEE">
            <w:pPr>
              <w:spacing w:before="240"/>
              <w:contextualSpacing/>
            </w:pPr>
            <w:r>
              <w:t>106</w:t>
            </w:r>
          </w:p>
        </w:tc>
      </w:tr>
      <w:tr w:rsidR="000D7EEE" w14:paraId="6F8D1610" w14:textId="77777777" w:rsidTr="00357587">
        <w:tc>
          <w:tcPr>
            <w:tcW w:w="5215" w:type="dxa"/>
          </w:tcPr>
          <w:p w14:paraId="14BFE76E" w14:textId="176E6120" w:rsidR="000D7EEE" w:rsidRDefault="000D7EEE" w:rsidP="000D7EEE">
            <w:pPr>
              <w:spacing w:before="240"/>
              <w:contextualSpacing/>
            </w:pPr>
            <w:r>
              <w:t>Used a knife or gun or other weapon</w:t>
            </w:r>
          </w:p>
        </w:tc>
        <w:tc>
          <w:tcPr>
            <w:tcW w:w="1980" w:type="dxa"/>
          </w:tcPr>
          <w:p w14:paraId="211E206F" w14:textId="5A35385E" w:rsidR="000D7EEE" w:rsidRDefault="00850E57" w:rsidP="000D7EEE">
            <w:pPr>
              <w:spacing w:before="240"/>
              <w:contextualSpacing/>
            </w:pPr>
            <w:r>
              <w:t>2.8</w:t>
            </w:r>
          </w:p>
        </w:tc>
        <w:tc>
          <w:tcPr>
            <w:tcW w:w="1821" w:type="dxa"/>
          </w:tcPr>
          <w:p w14:paraId="1BCF0204" w14:textId="303B51E2" w:rsidR="000D7EEE" w:rsidRDefault="00850E57" w:rsidP="000D7EEE">
            <w:pPr>
              <w:spacing w:before="240"/>
              <w:contextualSpacing/>
            </w:pPr>
            <w:r>
              <w:t>100</w:t>
            </w:r>
          </w:p>
        </w:tc>
      </w:tr>
      <w:tr w:rsidR="000D7EEE" w14:paraId="38E31F35" w14:textId="77777777" w:rsidTr="00357587">
        <w:tc>
          <w:tcPr>
            <w:tcW w:w="5215" w:type="dxa"/>
          </w:tcPr>
          <w:p w14:paraId="07A32324" w14:textId="233EDE51" w:rsidR="000D7EEE" w:rsidRDefault="000D7EEE" w:rsidP="000D7EEE">
            <w:pPr>
              <w:spacing w:before="240"/>
              <w:contextualSpacing/>
            </w:pPr>
            <w:r>
              <w:t>Harassment subscale</w:t>
            </w:r>
          </w:p>
        </w:tc>
        <w:tc>
          <w:tcPr>
            <w:tcW w:w="1980" w:type="dxa"/>
          </w:tcPr>
          <w:p w14:paraId="1887C8D0" w14:textId="42D346A4" w:rsidR="000D7EEE" w:rsidRDefault="00850E57" w:rsidP="000D7EEE">
            <w:pPr>
              <w:spacing w:before="240"/>
              <w:contextualSpacing/>
            </w:pPr>
            <w:r>
              <w:t>29.4</w:t>
            </w:r>
          </w:p>
        </w:tc>
        <w:tc>
          <w:tcPr>
            <w:tcW w:w="1821" w:type="dxa"/>
          </w:tcPr>
          <w:p w14:paraId="2C2F97E6" w14:textId="1124B9B8" w:rsidR="000D7EEE" w:rsidRDefault="00850E57" w:rsidP="000D7EEE">
            <w:pPr>
              <w:spacing w:before="240"/>
              <w:contextualSpacing/>
            </w:pPr>
            <w:r>
              <w:t>1049</w:t>
            </w:r>
          </w:p>
        </w:tc>
      </w:tr>
      <w:tr w:rsidR="000D7EEE" w14:paraId="043CD7FD" w14:textId="77777777" w:rsidTr="00357587">
        <w:tc>
          <w:tcPr>
            <w:tcW w:w="5215" w:type="dxa"/>
          </w:tcPr>
          <w:p w14:paraId="1EF15602" w14:textId="53B96B71" w:rsidR="000D7EEE" w:rsidRDefault="000D7EEE" w:rsidP="000D7EEE">
            <w:pPr>
              <w:spacing w:before="240"/>
              <w:contextualSpacing/>
            </w:pPr>
            <w:r>
              <w:t>Harassed me over the telephone</w:t>
            </w:r>
          </w:p>
        </w:tc>
        <w:tc>
          <w:tcPr>
            <w:tcW w:w="1980" w:type="dxa"/>
          </w:tcPr>
          <w:p w14:paraId="2B7D40C0" w14:textId="2B66C798" w:rsidR="000D7EEE" w:rsidRDefault="00850E57" w:rsidP="000D7EEE">
            <w:pPr>
              <w:spacing w:before="240"/>
              <w:contextualSpacing/>
            </w:pPr>
            <w:r>
              <w:t>16</w:t>
            </w:r>
          </w:p>
        </w:tc>
        <w:tc>
          <w:tcPr>
            <w:tcW w:w="1821" w:type="dxa"/>
          </w:tcPr>
          <w:p w14:paraId="7F29DE29" w14:textId="0FA96F2A" w:rsidR="000D7EEE" w:rsidRDefault="00850E57" w:rsidP="000D7EEE">
            <w:pPr>
              <w:spacing w:before="240"/>
              <w:contextualSpacing/>
            </w:pPr>
            <w:r>
              <w:t>571</w:t>
            </w:r>
          </w:p>
        </w:tc>
      </w:tr>
      <w:tr w:rsidR="000D7EEE" w14:paraId="5161622A" w14:textId="77777777" w:rsidTr="00357587">
        <w:tc>
          <w:tcPr>
            <w:tcW w:w="5215" w:type="dxa"/>
          </w:tcPr>
          <w:p w14:paraId="0A3369CD" w14:textId="5A0A549C" w:rsidR="000D7EEE" w:rsidRDefault="000D7EEE" w:rsidP="000D7EEE">
            <w:pPr>
              <w:spacing w:before="240"/>
              <w:contextualSpacing/>
            </w:pPr>
            <w:r>
              <w:t>Followed me</w:t>
            </w:r>
          </w:p>
        </w:tc>
        <w:tc>
          <w:tcPr>
            <w:tcW w:w="1980" w:type="dxa"/>
          </w:tcPr>
          <w:p w14:paraId="716E8FF9" w14:textId="44858E2B" w:rsidR="000D7EEE" w:rsidRDefault="00850E57" w:rsidP="000D7EEE">
            <w:pPr>
              <w:spacing w:before="240"/>
              <w:contextualSpacing/>
            </w:pPr>
            <w:r>
              <w:t>12.2</w:t>
            </w:r>
          </w:p>
        </w:tc>
        <w:tc>
          <w:tcPr>
            <w:tcW w:w="1821" w:type="dxa"/>
          </w:tcPr>
          <w:p w14:paraId="39962DA2" w14:textId="473E9A1A" w:rsidR="000D7EEE" w:rsidRDefault="00850E57" w:rsidP="000D7EEE">
            <w:pPr>
              <w:spacing w:before="240"/>
              <w:contextualSpacing/>
            </w:pPr>
            <w:r>
              <w:t>436</w:t>
            </w:r>
          </w:p>
        </w:tc>
      </w:tr>
      <w:tr w:rsidR="000D7EEE" w14:paraId="25C2A8F0" w14:textId="77777777" w:rsidTr="00357587">
        <w:tc>
          <w:tcPr>
            <w:tcW w:w="5215" w:type="dxa"/>
          </w:tcPr>
          <w:p w14:paraId="0455338D" w14:textId="066B0263" w:rsidR="000D7EEE" w:rsidRDefault="000D7EEE" w:rsidP="000D7EEE">
            <w:pPr>
              <w:spacing w:before="240"/>
              <w:contextualSpacing/>
            </w:pPr>
            <w:r>
              <w:t>Hung around outside my house</w:t>
            </w:r>
          </w:p>
        </w:tc>
        <w:tc>
          <w:tcPr>
            <w:tcW w:w="1980" w:type="dxa"/>
          </w:tcPr>
          <w:p w14:paraId="53A75EC5" w14:textId="690CDD70" w:rsidR="000D7EEE" w:rsidRDefault="00850E57" w:rsidP="000D7EEE">
            <w:pPr>
              <w:spacing w:before="240"/>
              <w:contextualSpacing/>
            </w:pPr>
            <w:r>
              <w:t>10.6</w:t>
            </w:r>
          </w:p>
        </w:tc>
        <w:tc>
          <w:tcPr>
            <w:tcW w:w="1821" w:type="dxa"/>
          </w:tcPr>
          <w:p w14:paraId="56EB8E65" w14:textId="77FD0DB2" w:rsidR="000D7EEE" w:rsidRDefault="00850E57" w:rsidP="000D7EEE">
            <w:pPr>
              <w:spacing w:before="240"/>
              <w:contextualSpacing/>
            </w:pPr>
            <w:r>
              <w:t>380</w:t>
            </w:r>
          </w:p>
        </w:tc>
      </w:tr>
      <w:tr w:rsidR="000D7EEE" w14:paraId="02DB0ABD" w14:textId="77777777" w:rsidTr="00357587">
        <w:tc>
          <w:tcPr>
            <w:tcW w:w="5215" w:type="dxa"/>
          </w:tcPr>
          <w:p w14:paraId="1C539932" w14:textId="62DF767A" w:rsidR="000D7EEE" w:rsidRDefault="000D7EEE" w:rsidP="000D7EEE">
            <w:pPr>
              <w:spacing w:before="240"/>
              <w:contextualSpacing/>
            </w:pPr>
            <w:r>
              <w:t>Harassed me at work</w:t>
            </w:r>
          </w:p>
        </w:tc>
        <w:tc>
          <w:tcPr>
            <w:tcW w:w="1980" w:type="dxa"/>
          </w:tcPr>
          <w:p w14:paraId="4E28E6C9" w14:textId="4E7367CE" w:rsidR="000D7EEE" w:rsidRDefault="00850E57" w:rsidP="000D7EEE">
            <w:pPr>
              <w:spacing w:before="240"/>
              <w:contextualSpacing/>
            </w:pPr>
            <w:r>
              <w:t>9</w:t>
            </w:r>
          </w:p>
        </w:tc>
        <w:tc>
          <w:tcPr>
            <w:tcW w:w="1821" w:type="dxa"/>
          </w:tcPr>
          <w:p w14:paraId="122A7BC6" w14:textId="5CB0F8E8" w:rsidR="000D7EEE" w:rsidRDefault="00850E57" w:rsidP="000D7EEE">
            <w:pPr>
              <w:spacing w:before="240"/>
              <w:contextualSpacing/>
            </w:pPr>
            <w:r>
              <w:t>321</w:t>
            </w:r>
          </w:p>
        </w:tc>
      </w:tr>
      <w:tr w:rsidR="000D7EEE" w14:paraId="1857C39D" w14:textId="77777777" w:rsidTr="00357587">
        <w:tc>
          <w:tcPr>
            <w:tcW w:w="5215" w:type="dxa"/>
          </w:tcPr>
          <w:p w14:paraId="48FC64A4" w14:textId="0DD2258B" w:rsidR="000D7EEE" w:rsidRDefault="000D7EEE" w:rsidP="000D7EEE">
            <w:pPr>
              <w:spacing w:before="240"/>
              <w:contextualSpacing/>
            </w:pPr>
            <w:r>
              <w:t>Sexual abuse subscale</w:t>
            </w:r>
          </w:p>
        </w:tc>
        <w:tc>
          <w:tcPr>
            <w:tcW w:w="1980" w:type="dxa"/>
          </w:tcPr>
          <w:p w14:paraId="15ADCD42" w14:textId="1A7C3459" w:rsidR="000D7EEE" w:rsidRDefault="00850E57" w:rsidP="000D7EEE">
            <w:pPr>
              <w:spacing w:before="240"/>
              <w:contextualSpacing/>
            </w:pPr>
            <w:r>
              <w:t>8.5</w:t>
            </w:r>
          </w:p>
        </w:tc>
        <w:tc>
          <w:tcPr>
            <w:tcW w:w="1821" w:type="dxa"/>
          </w:tcPr>
          <w:p w14:paraId="47A8231C" w14:textId="66B0CACC" w:rsidR="000D7EEE" w:rsidRDefault="00850E57" w:rsidP="000D7EEE">
            <w:pPr>
              <w:spacing w:before="240"/>
              <w:contextualSpacing/>
            </w:pPr>
            <w:r>
              <w:t>303</w:t>
            </w:r>
          </w:p>
        </w:tc>
      </w:tr>
      <w:tr w:rsidR="000D7EEE" w14:paraId="4FF32986" w14:textId="77777777" w:rsidTr="00357587">
        <w:tc>
          <w:tcPr>
            <w:tcW w:w="5215" w:type="dxa"/>
          </w:tcPr>
          <w:p w14:paraId="30915A27" w14:textId="6005883F" w:rsidR="000D7EEE" w:rsidRDefault="000D7EEE" w:rsidP="000D7EEE">
            <w:pPr>
              <w:spacing w:before="240"/>
              <w:contextualSpacing/>
            </w:pPr>
            <w:r>
              <w:t>Forced me to take part in unwanted sexual activity</w:t>
            </w:r>
          </w:p>
        </w:tc>
        <w:tc>
          <w:tcPr>
            <w:tcW w:w="1980" w:type="dxa"/>
          </w:tcPr>
          <w:p w14:paraId="533C6761" w14:textId="5BB9FF4E" w:rsidR="000D7EEE" w:rsidRDefault="00850E57" w:rsidP="000D7EEE">
            <w:pPr>
              <w:spacing w:before="240"/>
              <w:contextualSpacing/>
            </w:pPr>
            <w:r>
              <w:t>8.5</w:t>
            </w:r>
          </w:p>
        </w:tc>
        <w:tc>
          <w:tcPr>
            <w:tcW w:w="1821" w:type="dxa"/>
          </w:tcPr>
          <w:p w14:paraId="4F56CC94" w14:textId="43C2B9F4" w:rsidR="000D7EEE" w:rsidRDefault="00850E57" w:rsidP="000D7EEE">
            <w:pPr>
              <w:spacing w:before="240"/>
              <w:contextualSpacing/>
            </w:pPr>
            <w:r>
              <w:t>303</w:t>
            </w:r>
          </w:p>
        </w:tc>
      </w:tr>
      <w:tr w:rsidR="000D7EEE" w14:paraId="52FE8DE0" w14:textId="77777777" w:rsidTr="00357587">
        <w:tc>
          <w:tcPr>
            <w:tcW w:w="5215" w:type="dxa"/>
          </w:tcPr>
          <w:p w14:paraId="3B84CA5F" w14:textId="31B483B6" w:rsidR="000D7EEE" w:rsidRDefault="000D7EEE" w:rsidP="000D7EEE">
            <w:pPr>
              <w:spacing w:before="240"/>
              <w:contextualSpacing/>
            </w:pPr>
            <w:r>
              <w:t>Total number of inconsistent reporters</w:t>
            </w:r>
          </w:p>
        </w:tc>
        <w:tc>
          <w:tcPr>
            <w:tcW w:w="1980" w:type="dxa"/>
          </w:tcPr>
          <w:p w14:paraId="70546A69" w14:textId="02B3F545" w:rsidR="000D7EEE" w:rsidRDefault="00850E57" w:rsidP="000D7EEE">
            <w:pPr>
              <w:spacing w:before="240"/>
              <w:contextualSpacing/>
            </w:pPr>
            <w:r>
              <w:t>84.2</w:t>
            </w:r>
          </w:p>
        </w:tc>
        <w:tc>
          <w:tcPr>
            <w:tcW w:w="1821" w:type="dxa"/>
          </w:tcPr>
          <w:p w14:paraId="71833E6B" w14:textId="5D176459" w:rsidR="000D7EEE" w:rsidRDefault="00850E57" w:rsidP="000D7EEE">
            <w:pPr>
              <w:spacing w:before="240"/>
              <w:contextualSpacing/>
            </w:pPr>
            <w:r>
              <w:t>3009</w:t>
            </w:r>
          </w:p>
        </w:tc>
      </w:tr>
    </w:tbl>
    <w:p w14:paraId="77C86748" w14:textId="77777777" w:rsidR="000D7EEE" w:rsidRDefault="000D7EEE" w:rsidP="00416AC0"/>
    <w:p w14:paraId="3CCA160D" w14:textId="77777777" w:rsidR="000D7EEE" w:rsidRDefault="000D7EEE" w:rsidP="00416AC0">
      <w:pPr>
        <w:sectPr w:rsidR="000D7EEE" w:rsidSect="00416AC0">
          <w:pgSz w:w="11906" w:h="16838"/>
          <w:pgMar w:top="1440" w:right="1440" w:bottom="1440" w:left="1440" w:header="708" w:footer="708" w:gutter="0"/>
          <w:cols w:space="708"/>
          <w:titlePg/>
          <w:docGrid w:linePitch="360"/>
        </w:sectPr>
      </w:pPr>
    </w:p>
    <w:p w14:paraId="71ECF8D1" w14:textId="1262CAF4" w:rsidR="002634CB" w:rsidRDefault="00850E57" w:rsidP="002634CB">
      <w:pPr>
        <w:pStyle w:val="Heading1"/>
      </w:pPr>
      <w:bookmarkStart w:id="10" w:name="_Toc517270812"/>
      <w:bookmarkStart w:id="11" w:name="_Toc473812646"/>
      <w:r>
        <w:lastRenderedPageBreak/>
        <w:t>Qualitative methods and results</w:t>
      </w:r>
      <w:bookmarkEnd w:id="10"/>
    </w:p>
    <w:p w14:paraId="2B1257D9" w14:textId="290A1646" w:rsidR="002634CB" w:rsidRPr="008C541A" w:rsidRDefault="00850E57" w:rsidP="00EB7069">
      <w:pPr>
        <w:pStyle w:val="Heading2"/>
      </w:pPr>
      <w:bookmarkStart w:id="12" w:name="_Toc517270813"/>
      <w:bookmarkEnd w:id="11"/>
      <w:r>
        <w:t>Sample</w:t>
      </w:r>
      <w:bookmarkEnd w:id="12"/>
    </w:p>
    <w:p w14:paraId="1F6DA4FB" w14:textId="53ECFEBE" w:rsidR="00850E57" w:rsidRDefault="00850E57" w:rsidP="00850E57">
      <w:r>
        <w:t xml:space="preserve">Participants who took part in the qualitative telephone interviews were sampled from the 1989-95, 1973-78, and 1946-51 ALSWH cohorts. The total number of women who participated in semi-structured telephone interviews was 134, with 40 women from the 1989-95 cohort, 41 from the 1973-78 cohort, </w:t>
      </w:r>
      <w:r w:rsidR="006C6A58">
        <w:t>and 53 from the 1946-51 cohort.</w:t>
      </w:r>
    </w:p>
    <w:p w14:paraId="1863F740" w14:textId="75D22745" w:rsidR="00CA28FF" w:rsidRDefault="00850E57" w:rsidP="00850E57">
      <w:r>
        <w:t>To be included in the sampling frame, participants from the 1989-95 cohort must have responded to the abbreviated CCAS (see Appendix 2) in at least two surveys. In addition, participants were only included if they responded inconsistently, that is, indicated at least one experience of domestic violence and then subsequently reported that they had not experienced that form of domestic violence. Participants from the 1973-78 cohort responded to the CCAS (see Appendix 1) in at least two surveys from Survey 5, 6, and 7. In addition, participants were only included if they responded inconsistently, that is, indicated at least one experience of domestic violence and then subsequently reported that they had not experienced that form of domestic violence. Participants from the 1946-51 cohort were included in the sampling frame if they had responded to the question ‘Have you ever been in a violent relationship with a partner/spouse?’ in at least two surveys, and responded to at least one of Surveys 6, 7, or 8. In addition, participants were only included if they had responded inconsistently to the item, that is, responded ‘Yes’ in at least one survey and responded ‘No’ in a subsequent survey.</w:t>
      </w:r>
    </w:p>
    <w:p w14:paraId="1A397948" w14:textId="46580C3D" w:rsidR="00850E57" w:rsidRDefault="00850E57" w:rsidP="00EB7069">
      <w:pPr>
        <w:pStyle w:val="Heading2"/>
      </w:pPr>
      <w:bookmarkStart w:id="13" w:name="_Toc517270814"/>
      <w:r>
        <w:t>Methods</w:t>
      </w:r>
      <w:bookmarkEnd w:id="13"/>
    </w:p>
    <w:p w14:paraId="3ADA4CBD" w14:textId="2140C5A7" w:rsidR="00850E57" w:rsidRDefault="00850E57" w:rsidP="00850E57">
      <w:r w:rsidRPr="00850E57">
        <w:t xml:space="preserve">The interview schedule (see Appendix 3) was designed to elicit women’s perceptions of abuse in relationships, their ideas about how this has changed over time, and how their own perceptions have changed over time, with focused questions about how they have responded to the ALSWH survey questions about violence over the survey time period. Interviewers were provided with a case study for each participant that included information about their response patterns and basic demographics to assist with the interview process. Sampling frames were established for each cohort and random sampling undertaken on a </w:t>
      </w:r>
      <w:r w:rsidRPr="00850E57">
        <w:lastRenderedPageBreak/>
        <w:t>staggered basis, beginning 23/5/17. Potential participants were emailed invitations to take part in the research. Participants who were interested in taking part were contacted to arrange an interview time. Interviews were recorded and main points noted by interviewers. Interviewers identified data pertinent to the research questions and noted appropriate quotes and audio segments. For the draft report, delivered June 2017, two coders identified preliminary themes based on interviewer summaries. In depth coding of all interviewer data was conducted by a sole analyst and initial themes were identified. Initial themes were refined by two coders who discussed the thematic elements until they reached consensus. The final themes presented in this document were confirmed with the sole analyst.</w:t>
      </w:r>
    </w:p>
    <w:p w14:paraId="4CEB60A6" w14:textId="7199DBC7" w:rsidR="00850E57" w:rsidRDefault="00850E57" w:rsidP="00EB7069">
      <w:pPr>
        <w:pStyle w:val="Heading2"/>
      </w:pPr>
      <w:bookmarkStart w:id="14" w:name="_Toc517270815"/>
      <w:r>
        <w:t>Results</w:t>
      </w:r>
      <w:bookmarkEnd w:id="14"/>
    </w:p>
    <w:p w14:paraId="3691574E" w14:textId="0629457D" w:rsidR="00850E57" w:rsidRDefault="00850E57" w:rsidP="00850E57">
      <w:pPr>
        <w:pStyle w:val="Heading3"/>
      </w:pPr>
      <w:bookmarkStart w:id="15" w:name="_Toc517270816"/>
      <w:r>
        <w:t>Demographics</w:t>
      </w:r>
      <w:bookmarkEnd w:id="15"/>
    </w:p>
    <w:p w14:paraId="472D9851" w14:textId="2790E93A" w:rsidR="00850E57" w:rsidRDefault="00850E57" w:rsidP="00850E57">
      <w:r w:rsidRPr="00850E57">
        <w:t>Tables 5, 6, and 7 include the demographics of interview participants. Only one woman reported having no formal education, but diversity in age, other levels of education, income management, area of residence, and partner status was considered adequate for all of the cohorts. It should be noted that ALSWH cohorts generally under-represent women from non-English speaking backgrounds. It should further be noted that interviews were conducted in English.</w:t>
      </w:r>
    </w:p>
    <w:p w14:paraId="52A12E0A" w14:textId="77777777" w:rsidR="00357587" w:rsidRDefault="00357587">
      <w:pPr>
        <w:spacing w:after="160" w:line="259" w:lineRule="auto"/>
        <w:rPr>
          <w:rFonts w:cs="Times New Roman"/>
          <w:b/>
          <w:color w:val="595959" w:themeColor="text1" w:themeTint="A6"/>
          <w:lang w:eastAsia="en-AU"/>
        </w:rPr>
      </w:pPr>
      <w:r>
        <w:br w:type="page"/>
      </w:r>
    </w:p>
    <w:p w14:paraId="7D502125" w14:textId="59A2B907" w:rsidR="00850E57" w:rsidRPr="00593302" w:rsidRDefault="00850E57" w:rsidP="00357587">
      <w:pPr>
        <w:pStyle w:val="TableHeading"/>
      </w:pPr>
      <w:r w:rsidRPr="00593302">
        <w:lastRenderedPageBreak/>
        <w:t>Table 5: Demographics of interview participants from the 1989-95 ALSWH cohort.</w:t>
      </w:r>
    </w:p>
    <w:tbl>
      <w:tblPr>
        <w:tblStyle w:val="TableGrid"/>
        <w:tblW w:w="0" w:type="auto"/>
        <w:tblLook w:val="04A0" w:firstRow="1" w:lastRow="0" w:firstColumn="1" w:lastColumn="0" w:noHBand="0" w:noVBand="1"/>
        <w:tblCaption w:val="Table 5: Demographics of interview participants from the 1989-95 ALSWH cohort."/>
      </w:tblPr>
      <w:tblGrid>
        <w:gridCol w:w="5395"/>
        <w:gridCol w:w="1800"/>
        <w:gridCol w:w="1821"/>
      </w:tblGrid>
      <w:tr w:rsidR="00850E57" w14:paraId="3A9AD12A" w14:textId="77777777" w:rsidTr="00A972AF">
        <w:trPr>
          <w:tblHeader/>
        </w:trPr>
        <w:tc>
          <w:tcPr>
            <w:tcW w:w="5395" w:type="dxa"/>
          </w:tcPr>
          <w:p w14:paraId="4409959A" w14:textId="1E424FE5" w:rsidR="00850E57" w:rsidRPr="00B07D42" w:rsidRDefault="00850E57" w:rsidP="00850E57">
            <w:pPr>
              <w:contextualSpacing/>
              <w:rPr>
                <w:b/>
              </w:rPr>
            </w:pPr>
            <w:r w:rsidRPr="00B07D42">
              <w:rPr>
                <w:b/>
              </w:rPr>
              <w:t>Demographics</w:t>
            </w:r>
          </w:p>
        </w:tc>
        <w:tc>
          <w:tcPr>
            <w:tcW w:w="1800" w:type="dxa"/>
          </w:tcPr>
          <w:p w14:paraId="3EBD14A1" w14:textId="4EF0D0D9" w:rsidR="00850E57" w:rsidRPr="00B07D42" w:rsidRDefault="00850E57" w:rsidP="00850E57">
            <w:pPr>
              <w:contextualSpacing/>
              <w:rPr>
                <w:b/>
              </w:rPr>
            </w:pPr>
            <w:r w:rsidRPr="00B07D42">
              <w:rPr>
                <w:b/>
              </w:rPr>
              <w:t>N</w:t>
            </w:r>
          </w:p>
        </w:tc>
        <w:tc>
          <w:tcPr>
            <w:tcW w:w="1821" w:type="dxa"/>
          </w:tcPr>
          <w:p w14:paraId="76CD3C9A" w14:textId="03F1A04D" w:rsidR="00850E57" w:rsidRPr="00B07D42" w:rsidRDefault="00850E57" w:rsidP="00850E57">
            <w:pPr>
              <w:contextualSpacing/>
              <w:rPr>
                <w:b/>
              </w:rPr>
            </w:pPr>
            <w:r w:rsidRPr="00B07D42">
              <w:rPr>
                <w:b/>
              </w:rPr>
              <w:t>%</w:t>
            </w:r>
          </w:p>
        </w:tc>
      </w:tr>
      <w:tr w:rsidR="00850E57" w14:paraId="4658A620" w14:textId="77777777" w:rsidTr="00850E57">
        <w:tc>
          <w:tcPr>
            <w:tcW w:w="5395" w:type="dxa"/>
          </w:tcPr>
          <w:p w14:paraId="6056FD6A" w14:textId="52CD5609" w:rsidR="00850E57" w:rsidRPr="00235AD5" w:rsidRDefault="00850E57" w:rsidP="00850E57">
            <w:pPr>
              <w:contextualSpacing/>
              <w:rPr>
                <w:b/>
              </w:rPr>
            </w:pPr>
            <w:r w:rsidRPr="00235AD5">
              <w:rPr>
                <w:b/>
              </w:rPr>
              <w:t>Age</w:t>
            </w:r>
          </w:p>
        </w:tc>
        <w:tc>
          <w:tcPr>
            <w:tcW w:w="1800" w:type="dxa"/>
          </w:tcPr>
          <w:p w14:paraId="0444BE74" w14:textId="587AD944" w:rsidR="00850E57" w:rsidRDefault="00850E57" w:rsidP="00850E57">
            <w:pPr>
              <w:contextualSpacing/>
            </w:pPr>
          </w:p>
        </w:tc>
        <w:tc>
          <w:tcPr>
            <w:tcW w:w="1821" w:type="dxa"/>
          </w:tcPr>
          <w:p w14:paraId="5C4B0DAE" w14:textId="77777777" w:rsidR="00850E57" w:rsidRDefault="00850E57" w:rsidP="00850E57">
            <w:pPr>
              <w:contextualSpacing/>
            </w:pPr>
          </w:p>
        </w:tc>
      </w:tr>
      <w:tr w:rsidR="00850E57" w14:paraId="4043F1AE" w14:textId="77777777" w:rsidTr="00850E57">
        <w:tc>
          <w:tcPr>
            <w:tcW w:w="5395" w:type="dxa"/>
          </w:tcPr>
          <w:p w14:paraId="51E9F244" w14:textId="5E315020" w:rsidR="00850E57" w:rsidRDefault="00850E57" w:rsidP="00850E57">
            <w:pPr>
              <w:contextualSpacing/>
            </w:pPr>
            <w:r>
              <w:t>22</w:t>
            </w:r>
          </w:p>
        </w:tc>
        <w:tc>
          <w:tcPr>
            <w:tcW w:w="1800" w:type="dxa"/>
          </w:tcPr>
          <w:p w14:paraId="16FFEFF9" w14:textId="6EBDAA57" w:rsidR="00850E57" w:rsidRDefault="00850E57" w:rsidP="00850E57">
            <w:pPr>
              <w:contextualSpacing/>
            </w:pPr>
            <w:r>
              <w:t>8</w:t>
            </w:r>
          </w:p>
        </w:tc>
        <w:tc>
          <w:tcPr>
            <w:tcW w:w="1821" w:type="dxa"/>
          </w:tcPr>
          <w:p w14:paraId="73A5F20E" w14:textId="0E85D726" w:rsidR="00850E57" w:rsidRDefault="00850E57" w:rsidP="00850E57">
            <w:pPr>
              <w:contextualSpacing/>
            </w:pPr>
            <w:r>
              <w:t>20</w:t>
            </w:r>
          </w:p>
        </w:tc>
      </w:tr>
      <w:tr w:rsidR="00850E57" w14:paraId="5DC81065" w14:textId="77777777" w:rsidTr="00850E57">
        <w:tc>
          <w:tcPr>
            <w:tcW w:w="5395" w:type="dxa"/>
          </w:tcPr>
          <w:p w14:paraId="099B7DF3" w14:textId="5BF19DC7" w:rsidR="00850E57" w:rsidRDefault="00850E57" w:rsidP="00850E57">
            <w:pPr>
              <w:contextualSpacing/>
            </w:pPr>
            <w:r>
              <w:t>23</w:t>
            </w:r>
          </w:p>
        </w:tc>
        <w:tc>
          <w:tcPr>
            <w:tcW w:w="1800" w:type="dxa"/>
          </w:tcPr>
          <w:p w14:paraId="2D3B8FAC" w14:textId="7D3CAE35" w:rsidR="00850E57" w:rsidRDefault="00850E57" w:rsidP="00850E57">
            <w:pPr>
              <w:contextualSpacing/>
            </w:pPr>
            <w:r>
              <w:t>6</w:t>
            </w:r>
          </w:p>
        </w:tc>
        <w:tc>
          <w:tcPr>
            <w:tcW w:w="1821" w:type="dxa"/>
          </w:tcPr>
          <w:p w14:paraId="61037C65" w14:textId="1FCDBC1E" w:rsidR="00850E57" w:rsidRDefault="00850E57" w:rsidP="00850E57">
            <w:pPr>
              <w:contextualSpacing/>
            </w:pPr>
            <w:r>
              <w:t>15</w:t>
            </w:r>
          </w:p>
        </w:tc>
      </w:tr>
      <w:tr w:rsidR="00850E57" w14:paraId="790A5378" w14:textId="77777777" w:rsidTr="00850E57">
        <w:tc>
          <w:tcPr>
            <w:tcW w:w="5395" w:type="dxa"/>
          </w:tcPr>
          <w:p w14:paraId="5F29ED7F" w14:textId="0E86F4C6" w:rsidR="00850E57" w:rsidRDefault="00850E57" w:rsidP="00850E57">
            <w:pPr>
              <w:contextualSpacing/>
            </w:pPr>
            <w:r>
              <w:t>24</w:t>
            </w:r>
          </w:p>
        </w:tc>
        <w:tc>
          <w:tcPr>
            <w:tcW w:w="1800" w:type="dxa"/>
          </w:tcPr>
          <w:p w14:paraId="6689162C" w14:textId="1BF428F5" w:rsidR="00850E57" w:rsidRDefault="00850E57" w:rsidP="00850E57">
            <w:pPr>
              <w:contextualSpacing/>
            </w:pPr>
            <w:r>
              <w:t>6</w:t>
            </w:r>
          </w:p>
        </w:tc>
        <w:tc>
          <w:tcPr>
            <w:tcW w:w="1821" w:type="dxa"/>
          </w:tcPr>
          <w:p w14:paraId="34248B8C" w14:textId="67EFE99D" w:rsidR="00850E57" w:rsidRDefault="00850E57" w:rsidP="00850E57">
            <w:pPr>
              <w:contextualSpacing/>
            </w:pPr>
            <w:r>
              <w:t>15</w:t>
            </w:r>
          </w:p>
        </w:tc>
      </w:tr>
      <w:tr w:rsidR="00850E57" w14:paraId="0BB38C9F" w14:textId="77777777" w:rsidTr="00850E57">
        <w:tc>
          <w:tcPr>
            <w:tcW w:w="5395" w:type="dxa"/>
          </w:tcPr>
          <w:p w14:paraId="1C312C17" w14:textId="35F7B042" w:rsidR="00850E57" w:rsidRDefault="00850E57" w:rsidP="00850E57">
            <w:pPr>
              <w:contextualSpacing/>
            </w:pPr>
            <w:r>
              <w:t>25</w:t>
            </w:r>
          </w:p>
        </w:tc>
        <w:tc>
          <w:tcPr>
            <w:tcW w:w="1800" w:type="dxa"/>
          </w:tcPr>
          <w:p w14:paraId="25752DD2" w14:textId="00D402AB" w:rsidR="00850E57" w:rsidRDefault="00850E57" w:rsidP="00850E57">
            <w:pPr>
              <w:contextualSpacing/>
            </w:pPr>
            <w:r>
              <w:t>5</w:t>
            </w:r>
          </w:p>
        </w:tc>
        <w:tc>
          <w:tcPr>
            <w:tcW w:w="1821" w:type="dxa"/>
          </w:tcPr>
          <w:p w14:paraId="1B6BA55C" w14:textId="2F0965EE" w:rsidR="00850E57" w:rsidRDefault="00850E57" w:rsidP="00850E57">
            <w:pPr>
              <w:contextualSpacing/>
            </w:pPr>
            <w:r>
              <w:t>12.5</w:t>
            </w:r>
          </w:p>
        </w:tc>
      </w:tr>
      <w:tr w:rsidR="00850E57" w14:paraId="3C6195C3" w14:textId="77777777" w:rsidTr="00850E57">
        <w:tc>
          <w:tcPr>
            <w:tcW w:w="5395" w:type="dxa"/>
          </w:tcPr>
          <w:p w14:paraId="02266D35" w14:textId="31F69C7B" w:rsidR="00850E57" w:rsidRDefault="00850E57" w:rsidP="00850E57">
            <w:pPr>
              <w:contextualSpacing/>
            </w:pPr>
            <w:r>
              <w:t>26</w:t>
            </w:r>
          </w:p>
        </w:tc>
        <w:tc>
          <w:tcPr>
            <w:tcW w:w="1800" w:type="dxa"/>
          </w:tcPr>
          <w:p w14:paraId="17383BA2" w14:textId="60770E6B" w:rsidR="00850E57" w:rsidRDefault="00850E57" w:rsidP="00850E57">
            <w:pPr>
              <w:contextualSpacing/>
            </w:pPr>
            <w:r>
              <w:t>7</w:t>
            </w:r>
          </w:p>
        </w:tc>
        <w:tc>
          <w:tcPr>
            <w:tcW w:w="1821" w:type="dxa"/>
          </w:tcPr>
          <w:p w14:paraId="6354843A" w14:textId="78B10C65" w:rsidR="00850E57" w:rsidRDefault="00850E57" w:rsidP="00850E57">
            <w:pPr>
              <w:contextualSpacing/>
            </w:pPr>
            <w:r>
              <w:t>17.5</w:t>
            </w:r>
          </w:p>
        </w:tc>
      </w:tr>
      <w:tr w:rsidR="00850E57" w14:paraId="353D4177" w14:textId="77777777" w:rsidTr="00850E57">
        <w:tc>
          <w:tcPr>
            <w:tcW w:w="5395" w:type="dxa"/>
          </w:tcPr>
          <w:p w14:paraId="06BB3AE0" w14:textId="3200CB37" w:rsidR="00850E57" w:rsidRDefault="00850E57" w:rsidP="00850E57">
            <w:pPr>
              <w:contextualSpacing/>
            </w:pPr>
            <w:r>
              <w:t>27</w:t>
            </w:r>
          </w:p>
        </w:tc>
        <w:tc>
          <w:tcPr>
            <w:tcW w:w="1800" w:type="dxa"/>
          </w:tcPr>
          <w:p w14:paraId="57CE5F77" w14:textId="527116D5" w:rsidR="00850E57" w:rsidRDefault="00850E57" w:rsidP="00850E57">
            <w:pPr>
              <w:contextualSpacing/>
            </w:pPr>
            <w:r>
              <w:t>8</w:t>
            </w:r>
          </w:p>
        </w:tc>
        <w:tc>
          <w:tcPr>
            <w:tcW w:w="1821" w:type="dxa"/>
          </w:tcPr>
          <w:p w14:paraId="23314BFF" w14:textId="3D1314AB" w:rsidR="00850E57" w:rsidRDefault="00850E57" w:rsidP="00850E57">
            <w:pPr>
              <w:contextualSpacing/>
            </w:pPr>
            <w:r>
              <w:t>20</w:t>
            </w:r>
          </w:p>
        </w:tc>
      </w:tr>
      <w:tr w:rsidR="00850E57" w14:paraId="3EEBEE31" w14:textId="77777777" w:rsidTr="00850E57">
        <w:tc>
          <w:tcPr>
            <w:tcW w:w="5395" w:type="dxa"/>
          </w:tcPr>
          <w:p w14:paraId="5E1379D8" w14:textId="6A8347B1" w:rsidR="00850E57" w:rsidRPr="00235AD5" w:rsidRDefault="00850E57" w:rsidP="00850E57">
            <w:pPr>
              <w:contextualSpacing/>
              <w:rPr>
                <w:b/>
              </w:rPr>
            </w:pPr>
            <w:r w:rsidRPr="00235AD5">
              <w:rPr>
                <w:b/>
              </w:rPr>
              <w:t>Educational qualifications</w:t>
            </w:r>
          </w:p>
        </w:tc>
        <w:tc>
          <w:tcPr>
            <w:tcW w:w="1800" w:type="dxa"/>
          </w:tcPr>
          <w:p w14:paraId="2C363E3E" w14:textId="3A789D30" w:rsidR="00850E57" w:rsidRDefault="00850E57" w:rsidP="00850E57">
            <w:pPr>
              <w:contextualSpacing/>
            </w:pPr>
          </w:p>
        </w:tc>
        <w:tc>
          <w:tcPr>
            <w:tcW w:w="1821" w:type="dxa"/>
          </w:tcPr>
          <w:p w14:paraId="37FEA425" w14:textId="77777777" w:rsidR="00850E57" w:rsidRDefault="00850E57" w:rsidP="00850E57">
            <w:pPr>
              <w:contextualSpacing/>
            </w:pPr>
          </w:p>
        </w:tc>
      </w:tr>
      <w:tr w:rsidR="00850E57" w14:paraId="3E098926" w14:textId="77777777" w:rsidTr="00850E57">
        <w:tc>
          <w:tcPr>
            <w:tcW w:w="5395" w:type="dxa"/>
          </w:tcPr>
          <w:p w14:paraId="0E3BB5BA" w14:textId="6BEFF585" w:rsidR="00850E57" w:rsidRDefault="00850E57" w:rsidP="00850E57">
            <w:pPr>
              <w:contextualSpacing/>
            </w:pPr>
            <w:r>
              <w:t>Year 12 or less</w:t>
            </w:r>
          </w:p>
        </w:tc>
        <w:tc>
          <w:tcPr>
            <w:tcW w:w="1800" w:type="dxa"/>
          </w:tcPr>
          <w:p w14:paraId="23B76548" w14:textId="5785C743" w:rsidR="00850E57" w:rsidRDefault="00850E57" w:rsidP="00850E57">
            <w:pPr>
              <w:contextualSpacing/>
            </w:pPr>
            <w:r>
              <w:t>14</w:t>
            </w:r>
          </w:p>
        </w:tc>
        <w:tc>
          <w:tcPr>
            <w:tcW w:w="1821" w:type="dxa"/>
          </w:tcPr>
          <w:p w14:paraId="4DB54449" w14:textId="2BA22CEC" w:rsidR="00850E57" w:rsidRDefault="00850E57" w:rsidP="00850E57">
            <w:pPr>
              <w:contextualSpacing/>
            </w:pPr>
            <w:r>
              <w:t>35</w:t>
            </w:r>
          </w:p>
        </w:tc>
      </w:tr>
      <w:tr w:rsidR="00850E57" w14:paraId="3E1B48EC" w14:textId="77777777" w:rsidTr="00850E57">
        <w:tc>
          <w:tcPr>
            <w:tcW w:w="5395" w:type="dxa"/>
          </w:tcPr>
          <w:p w14:paraId="24BA4255" w14:textId="5884D9DD" w:rsidR="00850E57" w:rsidRDefault="00850E57" w:rsidP="00850E57">
            <w:pPr>
              <w:contextualSpacing/>
            </w:pPr>
            <w:r>
              <w:t>Trade, apprenticeship, certificate or diploma</w:t>
            </w:r>
          </w:p>
        </w:tc>
        <w:tc>
          <w:tcPr>
            <w:tcW w:w="1800" w:type="dxa"/>
          </w:tcPr>
          <w:p w14:paraId="188F7599" w14:textId="423A4608" w:rsidR="00850E57" w:rsidRDefault="00850E57" w:rsidP="00850E57">
            <w:pPr>
              <w:contextualSpacing/>
            </w:pPr>
            <w:r>
              <w:t>8</w:t>
            </w:r>
          </w:p>
        </w:tc>
        <w:tc>
          <w:tcPr>
            <w:tcW w:w="1821" w:type="dxa"/>
          </w:tcPr>
          <w:p w14:paraId="529F2355" w14:textId="094453AF" w:rsidR="00850E57" w:rsidRDefault="00850E57" w:rsidP="00850E57">
            <w:pPr>
              <w:contextualSpacing/>
            </w:pPr>
            <w:r>
              <w:t>20</w:t>
            </w:r>
          </w:p>
        </w:tc>
      </w:tr>
      <w:tr w:rsidR="00850E57" w14:paraId="739D4113" w14:textId="77777777" w:rsidTr="00850E57">
        <w:tc>
          <w:tcPr>
            <w:tcW w:w="5395" w:type="dxa"/>
          </w:tcPr>
          <w:p w14:paraId="07364A72" w14:textId="431563D0" w:rsidR="00850E57" w:rsidRDefault="00850E57" w:rsidP="00850E57">
            <w:pPr>
              <w:contextualSpacing/>
            </w:pPr>
            <w:r>
              <w:t>University degree or higher degree</w:t>
            </w:r>
          </w:p>
        </w:tc>
        <w:tc>
          <w:tcPr>
            <w:tcW w:w="1800" w:type="dxa"/>
          </w:tcPr>
          <w:p w14:paraId="48D2AE30" w14:textId="509D81F0" w:rsidR="00850E57" w:rsidRDefault="00850E57" w:rsidP="00850E57">
            <w:pPr>
              <w:contextualSpacing/>
            </w:pPr>
            <w:r>
              <w:t>18</w:t>
            </w:r>
          </w:p>
        </w:tc>
        <w:tc>
          <w:tcPr>
            <w:tcW w:w="1821" w:type="dxa"/>
          </w:tcPr>
          <w:p w14:paraId="557138CF" w14:textId="54036C31" w:rsidR="00850E57" w:rsidRDefault="00850E57" w:rsidP="00850E57">
            <w:pPr>
              <w:contextualSpacing/>
            </w:pPr>
            <w:r>
              <w:t>45</w:t>
            </w:r>
          </w:p>
        </w:tc>
      </w:tr>
      <w:tr w:rsidR="00850E57" w14:paraId="0341A372" w14:textId="77777777" w:rsidTr="00850E57">
        <w:tc>
          <w:tcPr>
            <w:tcW w:w="5395" w:type="dxa"/>
          </w:tcPr>
          <w:p w14:paraId="4ADF4232" w14:textId="61D1A16C" w:rsidR="00850E57" w:rsidRPr="00235AD5" w:rsidRDefault="00850E57" w:rsidP="00850E57">
            <w:pPr>
              <w:contextualSpacing/>
              <w:rPr>
                <w:b/>
              </w:rPr>
            </w:pPr>
            <w:r w:rsidRPr="00235AD5">
              <w:rPr>
                <w:b/>
              </w:rPr>
              <w:t>Financial stress</w:t>
            </w:r>
          </w:p>
        </w:tc>
        <w:tc>
          <w:tcPr>
            <w:tcW w:w="1800" w:type="dxa"/>
          </w:tcPr>
          <w:p w14:paraId="71FB6362" w14:textId="50BF0C61" w:rsidR="00850E57" w:rsidRDefault="00850E57" w:rsidP="00850E57">
            <w:pPr>
              <w:contextualSpacing/>
            </w:pPr>
          </w:p>
        </w:tc>
        <w:tc>
          <w:tcPr>
            <w:tcW w:w="1821" w:type="dxa"/>
          </w:tcPr>
          <w:p w14:paraId="5420A408" w14:textId="77777777" w:rsidR="00850E57" w:rsidRDefault="00850E57" w:rsidP="00850E57">
            <w:pPr>
              <w:contextualSpacing/>
            </w:pPr>
          </w:p>
        </w:tc>
      </w:tr>
      <w:tr w:rsidR="00850E57" w14:paraId="5FDE23B7" w14:textId="77777777" w:rsidTr="00850E57">
        <w:tc>
          <w:tcPr>
            <w:tcW w:w="5395" w:type="dxa"/>
          </w:tcPr>
          <w:p w14:paraId="5D140CF1" w14:textId="712E21EA" w:rsidR="00850E57" w:rsidRDefault="00850E57" w:rsidP="00850E57">
            <w:pPr>
              <w:contextualSpacing/>
            </w:pPr>
            <w:r>
              <w:t>Difficult</w:t>
            </w:r>
          </w:p>
        </w:tc>
        <w:tc>
          <w:tcPr>
            <w:tcW w:w="1800" w:type="dxa"/>
          </w:tcPr>
          <w:p w14:paraId="65414E5E" w14:textId="458EB6A5" w:rsidR="00850E57" w:rsidRDefault="00850E57" w:rsidP="00850E57">
            <w:pPr>
              <w:contextualSpacing/>
            </w:pPr>
            <w:r>
              <w:t>25</w:t>
            </w:r>
          </w:p>
        </w:tc>
        <w:tc>
          <w:tcPr>
            <w:tcW w:w="1821" w:type="dxa"/>
          </w:tcPr>
          <w:p w14:paraId="15685DAB" w14:textId="12CD319B" w:rsidR="00850E57" w:rsidRDefault="00850E57" w:rsidP="00850E57">
            <w:pPr>
              <w:contextualSpacing/>
            </w:pPr>
            <w:r>
              <w:t>62.5</w:t>
            </w:r>
          </w:p>
        </w:tc>
      </w:tr>
      <w:tr w:rsidR="00850E57" w14:paraId="70D1D66B" w14:textId="77777777" w:rsidTr="00850E57">
        <w:tc>
          <w:tcPr>
            <w:tcW w:w="5395" w:type="dxa"/>
          </w:tcPr>
          <w:p w14:paraId="75798347" w14:textId="7C1631F7" w:rsidR="00850E57" w:rsidRDefault="00850E57" w:rsidP="00850E57">
            <w:pPr>
              <w:contextualSpacing/>
            </w:pPr>
            <w:r>
              <w:t>Easy</w:t>
            </w:r>
          </w:p>
        </w:tc>
        <w:tc>
          <w:tcPr>
            <w:tcW w:w="1800" w:type="dxa"/>
          </w:tcPr>
          <w:p w14:paraId="51AE445C" w14:textId="0F01A558" w:rsidR="00850E57" w:rsidRDefault="00850E57" w:rsidP="00850E57">
            <w:pPr>
              <w:contextualSpacing/>
            </w:pPr>
            <w:r>
              <w:t>15</w:t>
            </w:r>
          </w:p>
        </w:tc>
        <w:tc>
          <w:tcPr>
            <w:tcW w:w="1821" w:type="dxa"/>
          </w:tcPr>
          <w:p w14:paraId="25816A25" w14:textId="78087BB2" w:rsidR="00850E57" w:rsidRDefault="00850E57" w:rsidP="00850E57">
            <w:pPr>
              <w:contextualSpacing/>
            </w:pPr>
            <w:r>
              <w:t>37.5</w:t>
            </w:r>
          </w:p>
        </w:tc>
      </w:tr>
      <w:tr w:rsidR="00850E57" w14:paraId="60CB8E4E" w14:textId="77777777" w:rsidTr="00850E57">
        <w:tc>
          <w:tcPr>
            <w:tcW w:w="5395" w:type="dxa"/>
          </w:tcPr>
          <w:p w14:paraId="0FE353C8" w14:textId="5B69FCC3" w:rsidR="00850E57" w:rsidRPr="00235AD5" w:rsidRDefault="00850E57" w:rsidP="00850E57">
            <w:pPr>
              <w:contextualSpacing/>
              <w:rPr>
                <w:b/>
              </w:rPr>
            </w:pPr>
            <w:r w:rsidRPr="00235AD5">
              <w:rPr>
                <w:b/>
              </w:rPr>
              <w:t>Area of residence</w:t>
            </w:r>
          </w:p>
        </w:tc>
        <w:tc>
          <w:tcPr>
            <w:tcW w:w="1800" w:type="dxa"/>
          </w:tcPr>
          <w:p w14:paraId="1F11D60E" w14:textId="6CBEE64F" w:rsidR="00850E57" w:rsidRDefault="00850E57" w:rsidP="00850E57">
            <w:pPr>
              <w:contextualSpacing/>
            </w:pPr>
          </w:p>
        </w:tc>
        <w:tc>
          <w:tcPr>
            <w:tcW w:w="1821" w:type="dxa"/>
          </w:tcPr>
          <w:p w14:paraId="0A4DABFC" w14:textId="3F1E9B46" w:rsidR="00850E57" w:rsidRDefault="00850E57" w:rsidP="00850E57">
            <w:pPr>
              <w:contextualSpacing/>
            </w:pPr>
          </w:p>
        </w:tc>
      </w:tr>
      <w:tr w:rsidR="00850E57" w14:paraId="52228BE5" w14:textId="77777777" w:rsidTr="00850E57">
        <w:tc>
          <w:tcPr>
            <w:tcW w:w="5395" w:type="dxa"/>
          </w:tcPr>
          <w:p w14:paraId="4B9980A6" w14:textId="697AC284" w:rsidR="00850E57" w:rsidRDefault="00850E57" w:rsidP="00850E57">
            <w:pPr>
              <w:contextualSpacing/>
            </w:pPr>
            <w:r>
              <w:t>Major cities</w:t>
            </w:r>
          </w:p>
        </w:tc>
        <w:tc>
          <w:tcPr>
            <w:tcW w:w="1800" w:type="dxa"/>
          </w:tcPr>
          <w:p w14:paraId="5AE93D97" w14:textId="4D30ECCC" w:rsidR="00850E57" w:rsidRDefault="00850E57" w:rsidP="00850E57">
            <w:pPr>
              <w:contextualSpacing/>
            </w:pPr>
            <w:r>
              <w:t>33</w:t>
            </w:r>
          </w:p>
        </w:tc>
        <w:tc>
          <w:tcPr>
            <w:tcW w:w="1821" w:type="dxa"/>
          </w:tcPr>
          <w:p w14:paraId="40ECA92A" w14:textId="6A8E1EB7" w:rsidR="00850E57" w:rsidRDefault="00850E57" w:rsidP="00850E57">
            <w:pPr>
              <w:contextualSpacing/>
            </w:pPr>
            <w:r>
              <w:t>82.5</w:t>
            </w:r>
          </w:p>
        </w:tc>
      </w:tr>
      <w:tr w:rsidR="00850E57" w14:paraId="1118F90E" w14:textId="77777777" w:rsidTr="00850E57">
        <w:tc>
          <w:tcPr>
            <w:tcW w:w="5395" w:type="dxa"/>
          </w:tcPr>
          <w:p w14:paraId="63A6ADD9" w14:textId="496B72FC" w:rsidR="00850E57" w:rsidRDefault="00850E57" w:rsidP="00850E57">
            <w:pPr>
              <w:contextualSpacing/>
            </w:pPr>
            <w:r>
              <w:t>Inner regional</w:t>
            </w:r>
          </w:p>
        </w:tc>
        <w:tc>
          <w:tcPr>
            <w:tcW w:w="1800" w:type="dxa"/>
          </w:tcPr>
          <w:p w14:paraId="0C6846A9" w14:textId="68F9210E" w:rsidR="00850E57" w:rsidRDefault="00850E57" w:rsidP="00850E57">
            <w:pPr>
              <w:contextualSpacing/>
            </w:pPr>
            <w:r>
              <w:t>3</w:t>
            </w:r>
          </w:p>
        </w:tc>
        <w:tc>
          <w:tcPr>
            <w:tcW w:w="1821" w:type="dxa"/>
          </w:tcPr>
          <w:p w14:paraId="176B794B" w14:textId="3F5D1FF3" w:rsidR="00850E57" w:rsidRDefault="00850E57" w:rsidP="00850E57">
            <w:pPr>
              <w:contextualSpacing/>
            </w:pPr>
            <w:r>
              <w:t>7.5</w:t>
            </w:r>
          </w:p>
        </w:tc>
      </w:tr>
      <w:tr w:rsidR="00850E57" w14:paraId="13CE6F82" w14:textId="77777777" w:rsidTr="00850E57">
        <w:tc>
          <w:tcPr>
            <w:tcW w:w="5395" w:type="dxa"/>
          </w:tcPr>
          <w:p w14:paraId="45E7294F" w14:textId="652034E7" w:rsidR="00850E57" w:rsidRDefault="00850E57" w:rsidP="00850E57">
            <w:pPr>
              <w:contextualSpacing/>
            </w:pPr>
            <w:r>
              <w:t>Outer regional</w:t>
            </w:r>
          </w:p>
        </w:tc>
        <w:tc>
          <w:tcPr>
            <w:tcW w:w="1800" w:type="dxa"/>
          </w:tcPr>
          <w:p w14:paraId="5028934A" w14:textId="3875F2D9" w:rsidR="00850E57" w:rsidRDefault="00850E57" w:rsidP="00850E57">
            <w:pPr>
              <w:contextualSpacing/>
            </w:pPr>
            <w:r>
              <w:t>4</w:t>
            </w:r>
          </w:p>
        </w:tc>
        <w:tc>
          <w:tcPr>
            <w:tcW w:w="1821" w:type="dxa"/>
          </w:tcPr>
          <w:p w14:paraId="3FA764AF" w14:textId="1CF438D2" w:rsidR="00850E57" w:rsidRDefault="00850E57" w:rsidP="00850E57">
            <w:pPr>
              <w:contextualSpacing/>
            </w:pPr>
            <w:r>
              <w:t>10</w:t>
            </w:r>
          </w:p>
        </w:tc>
      </w:tr>
      <w:tr w:rsidR="00850E57" w14:paraId="1D0E49D6" w14:textId="77777777" w:rsidTr="00850E57">
        <w:tc>
          <w:tcPr>
            <w:tcW w:w="5395" w:type="dxa"/>
          </w:tcPr>
          <w:p w14:paraId="6DA73891" w14:textId="6D322765" w:rsidR="00850E57" w:rsidRPr="00235AD5" w:rsidRDefault="00850E57" w:rsidP="00850E57">
            <w:pPr>
              <w:contextualSpacing/>
              <w:rPr>
                <w:b/>
              </w:rPr>
            </w:pPr>
            <w:r w:rsidRPr="00235AD5">
              <w:rPr>
                <w:b/>
              </w:rPr>
              <w:t>Living with partner</w:t>
            </w:r>
          </w:p>
        </w:tc>
        <w:tc>
          <w:tcPr>
            <w:tcW w:w="1800" w:type="dxa"/>
          </w:tcPr>
          <w:p w14:paraId="43320431" w14:textId="473A7EB6" w:rsidR="00850E57" w:rsidRDefault="00850E57" w:rsidP="00850E57">
            <w:pPr>
              <w:contextualSpacing/>
            </w:pPr>
          </w:p>
        </w:tc>
        <w:tc>
          <w:tcPr>
            <w:tcW w:w="1821" w:type="dxa"/>
          </w:tcPr>
          <w:p w14:paraId="70D7ACD5" w14:textId="77777777" w:rsidR="00850E57" w:rsidRDefault="00850E57" w:rsidP="00850E57">
            <w:pPr>
              <w:contextualSpacing/>
            </w:pPr>
          </w:p>
        </w:tc>
      </w:tr>
      <w:tr w:rsidR="00850E57" w14:paraId="55AEC9B7" w14:textId="77777777" w:rsidTr="00850E57">
        <w:tc>
          <w:tcPr>
            <w:tcW w:w="5395" w:type="dxa"/>
          </w:tcPr>
          <w:p w14:paraId="1A95041D" w14:textId="3E6FB331" w:rsidR="00850E57" w:rsidRDefault="00850E57" w:rsidP="00850E57">
            <w:pPr>
              <w:contextualSpacing/>
            </w:pPr>
            <w:r>
              <w:t>No</w:t>
            </w:r>
          </w:p>
        </w:tc>
        <w:tc>
          <w:tcPr>
            <w:tcW w:w="1800" w:type="dxa"/>
          </w:tcPr>
          <w:p w14:paraId="61CB81BC" w14:textId="1FF243BA" w:rsidR="00850E57" w:rsidRDefault="00850E57" w:rsidP="00850E57">
            <w:pPr>
              <w:contextualSpacing/>
            </w:pPr>
            <w:r>
              <w:t>28</w:t>
            </w:r>
          </w:p>
        </w:tc>
        <w:tc>
          <w:tcPr>
            <w:tcW w:w="1821" w:type="dxa"/>
          </w:tcPr>
          <w:p w14:paraId="573CE1C9" w14:textId="777C99AE" w:rsidR="00850E57" w:rsidRDefault="00850E57" w:rsidP="00850E57">
            <w:pPr>
              <w:contextualSpacing/>
            </w:pPr>
            <w:r>
              <w:t>70</w:t>
            </w:r>
          </w:p>
        </w:tc>
      </w:tr>
      <w:tr w:rsidR="00850E57" w14:paraId="6E4DA930" w14:textId="77777777" w:rsidTr="00850E57">
        <w:tc>
          <w:tcPr>
            <w:tcW w:w="5395" w:type="dxa"/>
          </w:tcPr>
          <w:p w14:paraId="421BD697" w14:textId="65148EC8" w:rsidR="00850E57" w:rsidRDefault="00850E57" w:rsidP="00850E57">
            <w:pPr>
              <w:contextualSpacing/>
            </w:pPr>
            <w:r>
              <w:t>Yes</w:t>
            </w:r>
          </w:p>
        </w:tc>
        <w:tc>
          <w:tcPr>
            <w:tcW w:w="1800" w:type="dxa"/>
          </w:tcPr>
          <w:p w14:paraId="41043433" w14:textId="2C1D08B1" w:rsidR="00850E57" w:rsidRDefault="00850E57" w:rsidP="00850E57">
            <w:pPr>
              <w:contextualSpacing/>
            </w:pPr>
            <w:r>
              <w:t>12</w:t>
            </w:r>
          </w:p>
        </w:tc>
        <w:tc>
          <w:tcPr>
            <w:tcW w:w="1821" w:type="dxa"/>
          </w:tcPr>
          <w:p w14:paraId="59535E18" w14:textId="14856AD0" w:rsidR="00850E57" w:rsidRDefault="00850E57" w:rsidP="00850E57">
            <w:pPr>
              <w:contextualSpacing/>
            </w:pPr>
            <w:r>
              <w:t>30</w:t>
            </w:r>
          </w:p>
        </w:tc>
      </w:tr>
    </w:tbl>
    <w:p w14:paraId="7910E788" w14:textId="77777777" w:rsidR="00357587" w:rsidRDefault="00357587">
      <w:pPr>
        <w:spacing w:after="160" w:line="259" w:lineRule="auto"/>
        <w:rPr>
          <w:rFonts w:cs="Times New Roman"/>
          <w:b/>
          <w:color w:val="595959" w:themeColor="text1" w:themeTint="A6"/>
          <w:lang w:eastAsia="en-AU"/>
        </w:rPr>
      </w:pPr>
      <w:r>
        <w:br w:type="page"/>
      </w:r>
    </w:p>
    <w:p w14:paraId="099EBFF3" w14:textId="56CC5CCC" w:rsidR="00850E57" w:rsidRDefault="00850E57" w:rsidP="00357587">
      <w:pPr>
        <w:pStyle w:val="TableHeading"/>
      </w:pPr>
      <w:r w:rsidRPr="00850E57">
        <w:lastRenderedPageBreak/>
        <w:t>Table 6: Demographics of interview participants from the 1973-78 ALSWH cohort.</w:t>
      </w:r>
    </w:p>
    <w:tbl>
      <w:tblPr>
        <w:tblStyle w:val="TableGrid"/>
        <w:tblW w:w="0" w:type="auto"/>
        <w:tblLook w:val="04A0" w:firstRow="1" w:lastRow="0" w:firstColumn="1" w:lastColumn="0" w:noHBand="0" w:noVBand="1"/>
        <w:tblCaption w:val="Table 6: Demographics of interview participants from the 1973-78 ALSWH cohort"/>
      </w:tblPr>
      <w:tblGrid>
        <w:gridCol w:w="5395"/>
        <w:gridCol w:w="1800"/>
        <w:gridCol w:w="1821"/>
      </w:tblGrid>
      <w:tr w:rsidR="00850E57" w14:paraId="12AEC8B8" w14:textId="77777777" w:rsidTr="00A972AF">
        <w:trPr>
          <w:tblHeader/>
        </w:trPr>
        <w:tc>
          <w:tcPr>
            <w:tcW w:w="5395" w:type="dxa"/>
          </w:tcPr>
          <w:p w14:paraId="519E0449" w14:textId="77777777" w:rsidR="00850E57" w:rsidRPr="00235AD5" w:rsidRDefault="00850E57" w:rsidP="00850E57">
            <w:pPr>
              <w:contextualSpacing/>
              <w:rPr>
                <w:b/>
              </w:rPr>
            </w:pPr>
            <w:r w:rsidRPr="00235AD5">
              <w:rPr>
                <w:b/>
              </w:rPr>
              <w:t>Demographics</w:t>
            </w:r>
          </w:p>
        </w:tc>
        <w:tc>
          <w:tcPr>
            <w:tcW w:w="1800" w:type="dxa"/>
          </w:tcPr>
          <w:p w14:paraId="36173BE3" w14:textId="77777777" w:rsidR="00850E57" w:rsidRPr="00235AD5" w:rsidRDefault="00850E57" w:rsidP="00850E57">
            <w:pPr>
              <w:contextualSpacing/>
              <w:rPr>
                <w:b/>
              </w:rPr>
            </w:pPr>
            <w:r w:rsidRPr="00235AD5">
              <w:rPr>
                <w:b/>
              </w:rPr>
              <w:t>N</w:t>
            </w:r>
          </w:p>
        </w:tc>
        <w:tc>
          <w:tcPr>
            <w:tcW w:w="1821" w:type="dxa"/>
          </w:tcPr>
          <w:p w14:paraId="3461455D" w14:textId="77777777" w:rsidR="00850E57" w:rsidRPr="00235AD5" w:rsidRDefault="00850E57" w:rsidP="00850E57">
            <w:pPr>
              <w:contextualSpacing/>
              <w:rPr>
                <w:b/>
              </w:rPr>
            </w:pPr>
            <w:r w:rsidRPr="00235AD5">
              <w:rPr>
                <w:b/>
              </w:rPr>
              <w:t>%</w:t>
            </w:r>
          </w:p>
        </w:tc>
      </w:tr>
      <w:tr w:rsidR="00850E57" w14:paraId="2EE21A22" w14:textId="77777777" w:rsidTr="00850E57">
        <w:tc>
          <w:tcPr>
            <w:tcW w:w="5395" w:type="dxa"/>
          </w:tcPr>
          <w:p w14:paraId="5656FCB4" w14:textId="77777777" w:rsidR="00850E57" w:rsidRPr="00235AD5" w:rsidRDefault="00850E57" w:rsidP="00850E57">
            <w:pPr>
              <w:contextualSpacing/>
              <w:rPr>
                <w:b/>
              </w:rPr>
            </w:pPr>
            <w:r w:rsidRPr="00235AD5">
              <w:rPr>
                <w:b/>
              </w:rPr>
              <w:t>Age</w:t>
            </w:r>
          </w:p>
        </w:tc>
        <w:tc>
          <w:tcPr>
            <w:tcW w:w="1800" w:type="dxa"/>
          </w:tcPr>
          <w:p w14:paraId="622978A1" w14:textId="77777777" w:rsidR="00850E57" w:rsidRDefault="00850E57" w:rsidP="00850E57">
            <w:pPr>
              <w:contextualSpacing/>
            </w:pPr>
          </w:p>
        </w:tc>
        <w:tc>
          <w:tcPr>
            <w:tcW w:w="1821" w:type="dxa"/>
          </w:tcPr>
          <w:p w14:paraId="6C05A043" w14:textId="77777777" w:rsidR="00850E57" w:rsidRDefault="00850E57" w:rsidP="00850E57">
            <w:pPr>
              <w:contextualSpacing/>
            </w:pPr>
          </w:p>
        </w:tc>
      </w:tr>
      <w:tr w:rsidR="00850E57" w14:paraId="595EB95E" w14:textId="77777777" w:rsidTr="00850E57">
        <w:tc>
          <w:tcPr>
            <w:tcW w:w="5395" w:type="dxa"/>
          </w:tcPr>
          <w:p w14:paraId="3311647E" w14:textId="72F177B0" w:rsidR="00850E57" w:rsidRDefault="00850E57" w:rsidP="00850E57">
            <w:pPr>
              <w:contextualSpacing/>
            </w:pPr>
            <w:r>
              <w:t>39</w:t>
            </w:r>
          </w:p>
        </w:tc>
        <w:tc>
          <w:tcPr>
            <w:tcW w:w="1800" w:type="dxa"/>
          </w:tcPr>
          <w:p w14:paraId="3D48FCF5" w14:textId="59390B02" w:rsidR="00850E57" w:rsidRDefault="00850E57" w:rsidP="00850E57">
            <w:pPr>
              <w:contextualSpacing/>
            </w:pPr>
            <w:r>
              <w:t>7</w:t>
            </w:r>
          </w:p>
        </w:tc>
        <w:tc>
          <w:tcPr>
            <w:tcW w:w="1821" w:type="dxa"/>
          </w:tcPr>
          <w:p w14:paraId="341D0BE9" w14:textId="5C8D7F1B" w:rsidR="00850E57" w:rsidRDefault="00850E57" w:rsidP="00850E57">
            <w:pPr>
              <w:contextualSpacing/>
            </w:pPr>
            <w:r>
              <w:t>17.1</w:t>
            </w:r>
          </w:p>
        </w:tc>
      </w:tr>
      <w:tr w:rsidR="00850E57" w14:paraId="0607381F" w14:textId="77777777" w:rsidTr="00850E57">
        <w:tc>
          <w:tcPr>
            <w:tcW w:w="5395" w:type="dxa"/>
          </w:tcPr>
          <w:p w14:paraId="21FA2F2E" w14:textId="160A83E9" w:rsidR="00850E57" w:rsidRDefault="00850E57" w:rsidP="00850E57">
            <w:pPr>
              <w:contextualSpacing/>
            </w:pPr>
            <w:r>
              <w:t>40</w:t>
            </w:r>
          </w:p>
        </w:tc>
        <w:tc>
          <w:tcPr>
            <w:tcW w:w="1800" w:type="dxa"/>
          </w:tcPr>
          <w:p w14:paraId="15F0BDFF" w14:textId="3D32962E" w:rsidR="00850E57" w:rsidRDefault="00850E57" w:rsidP="00850E57">
            <w:pPr>
              <w:contextualSpacing/>
            </w:pPr>
            <w:r>
              <w:t>4</w:t>
            </w:r>
          </w:p>
        </w:tc>
        <w:tc>
          <w:tcPr>
            <w:tcW w:w="1821" w:type="dxa"/>
          </w:tcPr>
          <w:p w14:paraId="4FB5A1A6" w14:textId="47F63CE6" w:rsidR="00850E57" w:rsidRDefault="00850E57" w:rsidP="00850E57">
            <w:pPr>
              <w:contextualSpacing/>
            </w:pPr>
            <w:r>
              <w:t>9.8</w:t>
            </w:r>
          </w:p>
        </w:tc>
      </w:tr>
      <w:tr w:rsidR="00850E57" w14:paraId="38B326B4" w14:textId="77777777" w:rsidTr="00850E57">
        <w:tc>
          <w:tcPr>
            <w:tcW w:w="5395" w:type="dxa"/>
          </w:tcPr>
          <w:p w14:paraId="5E00B66E" w14:textId="6FF3A51D" w:rsidR="00850E57" w:rsidRDefault="00850E57" w:rsidP="00850E57">
            <w:pPr>
              <w:contextualSpacing/>
            </w:pPr>
            <w:r>
              <w:t>40</w:t>
            </w:r>
          </w:p>
        </w:tc>
        <w:tc>
          <w:tcPr>
            <w:tcW w:w="1800" w:type="dxa"/>
          </w:tcPr>
          <w:p w14:paraId="5C638A80" w14:textId="6547A028" w:rsidR="00850E57" w:rsidRDefault="00850E57" w:rsidP="00850E57">
            <w:pPr>
              <w:contextualSpacing/>
            </w:pPr>
            <w:r>
              <w:t>12</w:t>
            </w:r>
          </w:p>
        </w:tc>
        <w:tc>
          <w:tcPr>
            <w:tcW w:w="1821" w:type="dxa"/>
          </w:tcPr>
          <w:p w14:paraId="71C549F5" w14:textId="6B49411D" w:rsidR="00850E57" w:rsidRDefault="00850E57" w:rsidP="00850E57">
            <w:pPr>
              <w:contextualSpacing/>
            </w:pPr>
            <w:r>
              <w:t>29.3</w:t>
            </w:r>
          </w:p>
        </w:tc>
      </w:tr>
      <w:tr w:rsidR="00850E57" w14:paraId="32B05611" w14:textId="77777777" w:rsidTr="00850E57">
        <w:tc>
          <w:tcPr>
            <w:tcW w:w="5395" w:type="dxa"/>
          </w:tcPr>
          <w:p w14:paraId="4BE0940B" w14:textId="65FBF12A" w:rsidR="00850E57" w:rsidRDefault="00850E57" w:rsidP="00850E57">
            <w:pPr>
              <w:contextualSpacing/>
            </w:pPr>
            <w:r>
              <w:t>42</w:t>
            </w:r>
          </w:p>
        </w:tc>
        <w:tc>
          <w:tcPr>
            <w:tcW w:w="1800" w:type="dxa"/>
          </w:tcPr>
          <w:p w14:paraId="019C3CDF" w14:textId="7D069CC5" w:rsidR="00850E57" w:rsidRDefault="00850E57" w:rsidP="00850E57">
            <w:pPr>
              <w:contextualSpacing/>
            </w:pPr>
            <w:r>
              <w:t>6</w:t>
            </w:r>
          </w:p>
        </w:tc>
        <w:tc>
          <w:tcPr>
            <w:tcW w:w="1821" w:type="dxa"/>
          </w:tcPr>
          <w:p w14:paraId="61D7E671" w14:textId="1A3AF6D9" w:rsidR="00850E57" w:rsidRDefault="00850E57" w:rsidP="00850E57">
            <w:pPr>
              <w:contextualSpacing/>
            </w:pPr>
            <w:r>
              <w:t>14.6</w:t>
            </w:r>
          </w:p>
        </w:tc>
      </w:tr>
      <w:tr w:rsidR="00850E57" w14:paraId="5373A8CD" w14:textId="77777777" w:rsidTr="00850E57">
        <w:tc>
          <w:tcPr>
            <w:tcW w:w="5395" w:type="dxa"/>
          </w:tcPr>
          <w:p w14:paraId="31E2A763" w14:textId="5E3DAC15" w:rsidR="00850E57" w:rsidRDefault="00850E57" w:rsidP="00850E57">
            <w:pPr>
              <w:contextualSpacing/>
            </w:pPr>
            <w:r>
              <w:t>43</w:t>
            </w:r>
          </w:p>
        </w:tc>
        <w:tc>
          <w:tcPr>
            <w:tcW w:w="1800" w:type="dxa"/>
          </w:tcPr>
          <w:p w14:paraId="5F3C594E" w14:textId="3F003B89" w:rsidR="00850E57" w:rsidRDefault="00850E57" w:rsidP="00850E57">
            <w:pPr>
              <w:contextualSpacing/>
            </w:pPr>
            <w:r>
              <w:t>11</w:t>
            </w:r>
          </w:p>
        </w:tc>
        <w:tc>
          <w:tcPr>
            <w:tcW w:w="1821" w:type="dxa"/>
          </w:tcPr>
          <w:p w14:paraId="293AE519" w14:textId="290CE16A" w:rsidR="00850E57" w:rsidRDefault="00850E57" w:rsidP="00850E57">
            <w:pPr>
              <w:contextualSpacing/>
            </w:pPr>
            <w:r>
              <w:t>26.8</w:t>
            </w:r>
          </w:p>
        </w:tc>
      </w:tr>
      <w:tr w:rsidR="00850E57" w14:paraId="39E64346" w14:textId="77777777" w:rsidTr="00850E57">
        <w:tc>
          <w:tcPr>
            <w:tcW w:w="5395" w:type="dxa"/>
          </w:tcPr>
          <w:p w14:paraId="171FAD92" w14:textId="7CBB161E" w:rsidR="00850E57" w:rsidRDefault="00850E57" w:rsidP="00850E57">
            <w:pPr>
              <w:contextualSpacing/>
            </w:pPr>
            <w:r>
              <w:t>44</w:t>
            </w:r>
          </w:p>
        </w:tc>
        <w:tc>
          <w:tcPr>
            <w:tcW w:w="1800" w:type="dxa"/>
          </w:tcPr>
          <w:p w14:paraId="35527F80" w14:textId="3E284E76" w:rsidR="00850E57" w:rsidRDefault="00850E57" w:rsidP="00850E57">
            <w:pPr>
              <w:contextualSpacing/>
            </w:pPr>
            <w:r>
              <w:t>1</w:t>
            </w:r>
          </w:p>
        </w:tc>
        <w:tc>
          <w:tcPr>
            <w:tcW w:w="1821" w:type="dxa"/>
          </w:tcPr>
          <w:p w14:paraId="38F21396" w14:textId="5FAF27B2" w:rsidR="00850E57" w:rsidRDefault="00850E57" w:rsidP="00850E57">
            <w:pPr>
              <w:contextualSpacing/>
            </w:pPr>
            <w:r>
              <w:t>2.4</w:t>
            </w:r>
          </w:p>
        </w:tc>
      </w:tr>
      <w:tr w:rsidR="00850E57" w14:paraId="52E31F34" w14:textId="77777777" w:rsidTr="00850E57">
        <w:tc>
          <w:tcPr>
            <w:tcW w:w="5395" w:type="dxa"/>
          </w:tcPr>
          <w:p w14:paraId="51AFAFD7" w14:textId="77777777" w:rsidR="00850E57" w:rsidRPr="00235AD5" w:rsidRDefault="00850E57" w:rsidP="00850E57">
            <w:pPr>
              <w:contextualSpacing/>
              <w:rPr>
                <w:b/>
              </w:rPr>
            </w:pPr>
            <w:r w:rsidRPr="00235AD5">
              <w:rPr>
                <w:b/>
              </w:rPr>
              <w:t>Educational qualifications</w:t>
            </w:r>
          </w:p>
        </w:tc>
        <w:tc>
          <w:tcPr>
            <w:tcW w:w="1800" w:type="dxa"/>
          </w:tcPr>
          <w:p w14:paraId="5BF9BC05" w14:textId="77777777" w:rsidR="00850E57" w:rsidRDefault="00850E57" w:rsidP="00850E57">
            <w:pPr>
              <w:contextualSpacing/>
            </w:pPr>
          </w:p>
        </w:tc>
        <w:tc>
          <w:tcPr>
            <w:tcW w:w="1821" w:type="dxa"/>
          </w:tcPr>
          <w:p w14:paraId="16AF01C2" w14:textId="77777777" w:rsidR="00850E57" w:rsidRDefault="00850E57" w:rsidP="00850E57">
            <w:pPr>
              <w:contextualSpacing/>
            </w:pPr>
          </w:p>
        </w:tc>
      </w:tr>
      <w:tr w:rsidR="00850E57" w14:paraId="1BECD353" w14:textId="77777777" w:rsidTr="00850E57">
        <w:tc>
          <w:tcPr>
            <w:tcW w:w="5395" w:type="dxa"/>
          </w:tcPr>
          <w:p w14:paraId="6E3102C7" w14:textId="77777777" w:rsidR="00850E57" w:rsidRDefault="00850E57" w:rsidP="00850E57">
            <w:pPr>
              <w:contextualSpacing/>
            </w:pPr>
            <w:r>
              <w:t>Year 12 or less</w:t>
            </w:r>
          </w:p>
        </w:tc>
        <w:tc>
          <w:tcPr>
            <w:tcW w:w="1800" w:type="dxa"/>
          </w:tcPr>
          <w:p w14:paraId="694473EB" w14:textId="6DE3FCA4" w:rsidR="00850E57" w:rsidRDefault="00850E57" w:rsidP="00850E57">
            <w:pPr>
              <w:contextualSpacing/>
            </w:pPr>
            <w:r>
              <w:t>8</w:t>
            </w:r>
          </w:p>
        </w:tc>
        <w:tc>
          <w:tcPr>
            <w:tcW w:w="1821" w:type="dxa"/>
          </w:tcPr>
          <w:p w14:paraId="021FE04E" w14:textId="5620A702" w:rsidR="00850E57" w:rsidRDefault="00850E57" w:rsidP="00850E57">
            <w:pPr>
              <w:contextualSpacing/>
            </w:pPr>
            <w:r>
              <w:t>19.5</w:t>
            </w:r>
          </w:p>
        </w:tc>
      </w:tr>
      <w:tr w:rsidR="00850E57" w14:paraId="2BE7FD54" w14:textId="77777777" w:rsidTr="00850E57">
        <w:tc>
          <w:tcPr>
            <w:tcW w:w="5395" w:type="dxa"/>
          </w:tcPr>
          <w:p w14:paraId="6773D977" w14:textId="77777777" w:rsidR="00850E57" w:rsidRDefault="00850E57" w:rsidP="00850E57">
            <w:pPr>
              <w:contextualSpacing/>
            </w:pPr>
            <w:r>
              <w:t>Trade, apprenticeship, certificate or diploma</w:t>
            </w:r>
          </w:p>
        </w:tc>
        <w:tc>
          <w:tcPr>
            <w:tcW w:w="1800" w:type="dxa"/>
          </w:tcPr>
          <w:p w14:paraId="626A918E" w14:textId="049F960F" w:rsidR="00850E57" w:rsidRDefault="00850E57" w:rsidP="00850E57">
            <w:pPr>
              <w:contextualSpacing/>
            </w:pPr>
            <w:r>
              <w:t>9</w:t>
            </w:r>
          </w:p>
        </w:tc>
        <w:tc>
          <w:tcPr>
            <w:tcW w:w="1821" w:type="dxa"/>
          </w:tcPr>
          <w:p w14:paraId="2D5EE0EF" w14:textId="503E02BB" w:rsidR="00850E57" w:rsidRDefault="00850E57" w:rsidP="00850E57">
            <w:pPr>
              <w:contextualSpacing/>
            </w:pPr>
            <w:r>
              <w:t>22</w:t>
            </w:r>
          </w:p>
        </w:tc>
      </w:tr>
      <w:tr w:rsidR="00850E57" w14:paraId="537C89AD" w14:textId="77777777" w:rsidTr="00850E57">
        <w:tc>
          <w:tcPr>
            <w:tcW w:w="5395" w:type="dxa"/>
          </w:tcPr>
          <w:p w14:paraId="7DEE4472" w14:textId="77777777" w:rsidR="00850E57" w:rsidRDefault="00850E57" w:rsidP="00850E57">
            <w:pPr>
              <w:contextualSpacing/>
            </w:pPr>
            <w:r>
              <w:t>University degree or higher degree</w:t>
            </w:r>
          </w:p>
        </w:tc>
        <w:tc>
          <w:tcPr>
            <w:tcW w:w="1800" w:type="dxa"/>
          </w:tcPr>
          <w:p w14:paraId="38C4CDD0" w14:textId="1734E51B" w:rsidR="00850E57" w:rsidRDefault="00850E57" w:rsidP="00850E57">
            <w:pPr>
              <w:contextualSpacing/>
            </w:pPr>
            <w:r>
              <w:t>24</w:t>
            </w:r>
          </w:p>
        </w:tc>
        <w:tc>
          <w:tcPr>
            <w:tcW w:w="1821" w:type="dxa"/>
          </w:tcPr>
          <w:p w14:paraId="71187CE6" w14:textId="326029B2" w:rsidR="00850E57" w:rsidRDefault="00850E57" w:rsidP="00850E57">
            <w:pPr>
              <w:contextualSpacing/>
            </w:pPr>
            <w:r>
              <w:t>58.5</w:t>
            </w:r>
          </w:p>
        </w:tc>
      </w:tr>
      <w:tr w:rsidR="00850E57" w14:paraId="7D7FC473" w14:textId="77777777" w:rsidTr="00850E57">
        <w:tc>
          <w:tcPr>
            <w:tcW w:w="5395" w:type="dxa"/>
          </w:tcPr>
          <w:p w14:paraId="6BBA9114" w14:textId="77777777" w:rsidR="00850E57" w:rsidRPr="00235AD5" w:rsidRDefault="00850E57" w:rsidP="00850E57">
            <w:pPr>
              <w:contextualSpacing/>
              <w:rPr>
                <w:b/>
              </w:rPr>
            </w:pPr>
            <w:r w:rsidRPr="00235AD5">
              <w:rPr>
                <w:b/>
              </w:rPr>
              <w:t>Financial stress</w:t>
            </w:r>
          </w:p>
        </w:tc>
        <w:tc>
          <w:tcPr>
            <w:tcW w:w="1800" w:type="dxa"/>
          </w:tcPr>
          <w:p w14:paraId="6F5CA74C" w14:textId="77777777" w:rsidR="00850E57" w:rsidRDefault="00850E57" w:rsidP="00850E57">
            <w:pPr>
              <w:contextualSpacing/>
            </w:pPr>
          </w:p>
        </w:tc>
        <w:tc>
          <w:tcPr>
            <w:tcW w:w="1821" w:type="dxa"/>
          </w:tcPr>
          <w:p w14:paraId="508AF257" w14:textId="77777777" w:rsidR="00850E57" w:rsidRDefault="00850E57" w:rsidP="00850E57">
            <w:pPr>
              <w:contextualSpacing/>
            </w:pPr>
          </w:p>
        </w:tc>
      </w:tr>
      <w:tr w:rsidR="00850E57" w14:paraId="59BBC645" w14:textId="77777777" w:rsidTr="00850E57">
        <w:tc>
          <w:tcPr>
            <w:tcW w:w="5395" w:type="dxa"/>
          </w:tcPr>
          <w:p w14:paraId="29A06F9B" w14:textId="77777777" w:rsidR="00850E57" w:rsidRDefault="00850E57" w:rsidP="00850E57">
            <w:pPr>
              <w:contextualSpacing/>
            </w:pPr>
            <w:r>
              <w:t>Difficult</w:t>
            </w:r>
          </w:p>
        </w:tc>
        <w:tc>
          <w:tcPr>
            <w:tcW w:w="1800" w:type="dxa"/>
          </w:tcPr>
          <w:p w14:paraId="0AE662A8" w14:textId="3195E078" w:rsidR="00850E57" w:rsidRDefault="00850E57" w:rsidP="00850E57">
            <w:pPr>
              <w:contextualSpacing/>
            </w:pPr>
            <w:r>
              <w:t>20</w:t>
            </w:r>
          </w:p>
        </w:tc>
        <w:tc>
          <w:tcPr>
            <w:tcW w:w="1821" w:type="dxa"/>
          </w:tcPr>
          <w:p w14:paraId="4363763C" w14:textId="5AA91103" w:rsidR="00850E57" w:rsidRDefault="00850E57" w:rsidP="00850E57">
            <w:pPr>
              <w:contextualSpacing/>
            </w:pPr>
            <w:r>
              <w:t>48.8</w:t>
            </w:r>
          </w:p>
        </w:tc>
      </w:tr>
      <w:tr w:rsidR="00850E57" w14:paraId="7602F1B0" w14:textId="77777777" w:rsidTr="00850E57">
        <w:tc>
          <w:tcPr>
            <w:tcW w:w="5395" w:type="dxa"/>
          </w:tcPr>
          <w:p w14:paraId="13B2232E" w14:textId="77777777" w:rsidR="00850E57" w:rsidRDefault="00850E57" w:rsidP="00850E57">
            <w:pPr>
              <w:contextualSpacing/>
            </w:pPr>
            <w:r>
              <w:t>Easy</w:t>
            </w:r>
          </w:p>
        </w:tc>
        <w:tc>
          <w:tcPr>
            <w:tcW w:w="1800" w:type="dxa"/>
          </w:tcPr>
          <w:p w14:paraId="33FC5495" w14:textId="332556BB" w:rsidR="00850E57" w:rsidRDefault="00850E57" w:rsidP="00850E57">
            <w:pPr>
              <w:contextualSpacing/>
            </w:pPr>
            <w:r>
              <w:t>21</w:t>
            </w:r>
          </w:p>
        </w:tc>
        <w:tc>
          <w:tcPr>
            <w:tcW w:w="1821" w:type="dxa"/>
          </w:tcPr>
          <w:p w14:paraId="7245ACCC" w14:textId="6B22A2FC" w:rsidR="00850E57" w:rsidRDefault="00850E57" w:rsidP="00850E57">
            <w:pPr>
              <w:contextualSpacing/>
            </w:pPr>
            <w:r>
              <w:t>51.2</w:t>
            </w:r>
          </w:p>
        </w:tc>
      </w:tr>
      <w:tr w:rsidR="00850E57" w14:paraId="33268926" w14:textId="77777777" w:rsidTr="00850E57">
        <w:tc>
          <w:tcPr>
            <w:tcW w:w="5395" w:type="dxa"/>
          </w:tcPr>
          <w:p w14:paraId="69FED636" w14:textId="77777777" w:rsidR="00850E57" w:rsidRPr="00235AD5" w:rsidRDefault="00850E57" w:rsidP="00850E57">
            <w:pPr>
              <w:contextualSpacing/>
              <w:rPr>
                <w:b/>
              </w:rPr>
            </w:pPr>
            <w:r w:rsidRPr="00235AD5">
              <w:rPr>
                <w:b/>
              </w:rPr>
              <w:t>Area of residence</w:t>
            </w:r>
          </w:p>
        </w:tc>
        <w:tc>
          <w:tcPr>
            <w:tcW w:w="1800" w:type="dxa"/>
          </w:tcPr>
          <w:p w14:paraId="706CB765" w14:textId="77777777" w:rsidR="00850E57" w:rsidRDefault="00850E57" w:rsidP="00850E57">
            <w:pPr>
              <w:contextualSpacing/>
            </w:pPr>
          </w:p>
        </w:tc>
        <w:tc>
          <w:tcPr>
            <w:tcW w:w="1821" w:type="dxa"/>
          </w:tcPr>
          <w:p w14:paraId="15C49F78" w14:textId="77777777" w:rsidR="00850E57" w:rsidRDefault="00850E57" w:rsidP="00850E57">
            <w:pPr>
              <w:contextualSpacing/>
            </w:pPr>
          </w:p>
        </w:tc>
      </w:tr>
      <w:tr w:rsidR="00850E57" w14:paraId="4F5FCB0B" w14:textId="77777777" w:rsidTr="00850E57">
        <w:tc>
          <w:tcPr>
            <w:tcW w:w="5395" w:type="dxa"/>
          </w:tcPr>
          <w:p w14:paraId="68684660" w14:textId="77777777" w:rsidR="00850E57" w:rsidRDefault="00850E57" w:rsidP="00850E57">
            <w:pPr>
              <w:contextualSpacing/>
            </w:pPr>
            <w:r>
              <w:t>Major cities</w:t>
            </w:r>
          </w:p>
        </w:tc>
        <w:tc>
          <w:tcPr>
            <w:tcW w:w="1800" w:type="dxa"/>
          </w:tcPr>
          <w:p w14:paraId="0360CD56" w14:textId="3074E22C" w:rsidR="00850E57" w:rsidRDefault="00850E57" w:rsidP="00850E57">
            <w:pPr>
              <w:contextualSpacing/>
            </w:pPr>
            <w:r>
              <w:t>25</w:t>
            </w:r>
          </w:p>
        </w:tc>
        <w:tc>
          <w:tcPr>
            <w:tcW w:w="1821" w:type="dxa"/>
          </w:tcPr>
          <w:p w14:paraId="33B20468" w14:textId="6D641269" w:rsidR="00850E57" w:rsidRDefault="00850E57" w:rsidP="00850E57">
            <w:pPr>
              <w:contextualSpacing/>
            </w:pPr>
            <w:r>
              <w:t>61</w:t>
            </w:r>
          </w:p>
        </w:tc>
      </w:tr>
      <w:tr w:rsidR="00850E57" w14:paraId="2F7E2B7A" w14:textId="77777777" w:rsidTr="00850E57">
        <w:tc>
          <w:tcPr>
            <w:tcW w:w="5395" w:type="dxa"/>
          </w:tcPr>
          <w:p w14:paraId="28FD46DB" w14:textId="77777777" w:rsidR="00850E57" w:rsidRDefault="00850E57" w:rsidP="00850E57">
            <w:pPr>
              <w:contextualSpacing/>
            </w:pPr>
            <w:r>
              <w:t>Inner regional</w:t>
            </w:r>
          </w:p>
        </w:tc>
        <w:tc>
          <w:tcPr>
            <w:tcW w:w="1800" w:type="dxa"/>
          </w:tcPr>
          <w:p w14:paraId="1793FB94" w14:textId="675A5A8C" w:rsidR="00850E57" w:rsidRDefault="00850E57" w:rsidP="00850E57">
            <w:pPr>
              <w:contextualSpacing/>
            </w:pPr>
            <w:r>
              <w:t>8</w:t>
            </w:r>
          </w:p>
        </w:tc>
        <w:tc>
          <w:tcPr>
            <w:tcW w:w="1821" w:type="dxa"/>
          </w:tcPr>
          <w:p w14:paraId="23272333" w14:textId="1B3E169A" w:rsidR="00850E57" w:rsidRDefault="00850E57" w:rsidP="00850E57">
            <w:pPr>
              <w:contextualSpacing/>
            </w:pPr>
            <w:r>
              <w:t>19.5</w:t>
            </w:r>
          </w:p>
        </w:tc>
      </w:tr>
      <w:tr w:rsidR="00850E57" w14:paraId="6DA7A5BB" w14:textId="77777777" w:rsidTr="00850E57">
        <w:tc>
          <w:tcPr>
            <w:tcW w:w="5395" w:type="dxa"/>
          </w:tcPr>
          <w:p w14:paraId="1656B9E5" w14:textId="77777777" w:rsidR="00850E57" w:rsidRDefault="00850E57" w:rsidP="00850E57">
            <w:pPr>
              <w:contextualSpacing/>
            </w:pPr>
            <w:r>
              <w:t>Outer regional</w:t>
            </w:r>
          </w:p>
        </w:tc>
        <w:tc>
          <w:tcPr>
            <w:tcW w:w="1800" w:type="dxa"/>
          </w:tcPr>
          <w:p w14:paraId="1826401D" w14:textId="7D6326EF" w:rsidR="00850E57" w:rsidRDefault="00850E57" w:rsidP="00850E57">
            <w:pPr>
              <w:contextualSpacing/>
            </w:pPr>
            <w:r>
              <w:t>8</w:t>
            </w:r>
          </w:p>
        </w:tc>
        <w:tc>
          <w:tcPr>
            <w:tcW w:w="1821" w:type="dxa"/>
          </w:tcPr>
          <w:p w14:paraId="0E765BAD" w14:textId="75D4D984" w:rsidR="00850E57" w:rsidRDefault="00850E57" w:rsidP="00850E57">
            <w:pPr>
              <w:contextualSpacing/>
            </w:pPr>
            <w:r>
              <w:t>19.5</w:t>
            </w:r>
          </w:p>
        </w:tc>
      </w:tr>
      <w:tr w:rsidR="00850E57" w14:paraId="05C5FB03" w14:textId="77777777" w:rsidTr="00850E57">
        <w:tc>
          <w:tcPr>
            <w:tcW w:w="5395" w:type="dxa"/>
          </w:tcPr>
          <w:p w14:paraId="538DE561" w14:textId="77777777" w:rsidR="00850E57" w:rsidRPr="00235AD5" w:rsidRDefault="00850E57" w:rsidP="00850E57">
            <w:pPr>
              <w:contextualSpacing/>
              <w:rPr>
                <w:b/>
              </w:rPr>
            </w:pPr>
            <w:r w:rsidRPr="00235AD5">
              <w:rPr>
                <w:b/>
              </w:rPr>
              <w:t>Living with partner</w:t>
            </w:r>
          </w:p>
        </w:tc>
        <w:tc>
          <w:tcPr>
            <w:tcW w:w="1800" w:type="dxa"/>
          </w:tcPr>
          <w:p w14:paraId="05A58A31" w14:textId="77777777" w:rsidR="00850E57" w:rsidRDefault="00850E57" w:rsidP="00850E57">
            <w:pPr>
              <w:contextualSpacing/>
            </w:pPr>
          </w:p>
        </w:tc>
        <w:tc>
          <w:tcPr>
            <w:tcW w:w="1821" w:type="dxa"/>
          </w:tcPr>
          <w:p w14:paraId="3AB32602" w14:textId="77777777" w:rsidR="00850E57" w:rsidRDefault="00850E57" w:rsidP="00850E57">
            <w:pPr>
              <w:contextualSpacing/>
            </w:pPr>
          </w:p>
        </w:tc>
      </w:tr>
      <w:tr w:rsidR="00850E57" w14:paraId="28FFA9D0" w14:textId="77777777" w:rsidTr="00850E57">
        <w:tc>
          <w:tcPr>
            <w:tcW w:w="5395" w:type="dxa"/>
          </w:tcPr>
          <w:p w14:paraId="173B653A" w14:textId="77777777" w:rsidR="00850E57" w:rsidRDefault="00850E57" w:rsidP="00850E57">
            <w:pPr>
              <w:contextualSpacing/>
            </w:pPr>
            <w:r>
              <w:t>No</w:t>
            </w:r>
          </w:p>
        </w:tc>
        <w:tc>
          <w:tcPr>
            <w:tcW w:w="1800" w:type="dxa"/>
          </w:tcPr>
          <w:p w14:paraId="5CA73251" w14:textId="6C64A441" w:rsidR="00850E57" w:rsidRDefault="00850E57" w:rsidP="00850E57">
            <w:pPr>
              <w:contextualSpacing/>
            </w:pPr>
            <w:r>
              <w:t>14</w:t>
            </w:r>
          </w:p>
        </w:tc>
        <w:tc>
          <w:tcPr>
            <w:tcW w:w="1821" w:type="dxa"/>
          </w:tcPr>
          <w:p w14:paraId="15423BDF" w14:textId="6E98B6D7" w:rsidR="00850E57" w:rsidRDefault="00850E57" w:rsidP="00850E57">
            <w:pPr>
              <w:contextualSpacing/>
            </w:pPr>
            <w:r>
              <w:t>34.1</w:t>
            </w:r>
          </w:p>
        </w:tc>
      </w:tr>
      <w:tr w:rsidR="00850E57" w14:paraId="5A84FE19" w14:textId="77777777" w:rsidTr="00850E57">
        <w:tc>
          <w:tcPr>
            <w:tcW w:w="5395" w:type="dxa"/>
          </w:tcPr>
          <w:p w14:paraId="73225532" w14:textId="77777777" w:rsidR="00850E57" w:rsidRDefault="00850E57" w:rsidP="00850E57">
            <w:pPr>
              <w:contextualSpacing/>
            </w:pPr>
            <w:r>
              <w:t>Yes</w:t>
            </w:r>
          </w:p>
        </w:tc>
        <w:tc>
          <w:tcPr>
            <w:tcW w:w="1800" w:type="dxa"/>
          </w:tcPr>
          <w:p w14:paraId="072B47B1" w14:textId="11F6DE0A" w:rsidR="00850E57" w:rsidRDefault="00850E57" w:rsidP="00850E57">
            <w:pPr>
              <w:contextualSpacing/>
            </w:pPr>
            <w:r>
              <w:t>27</w:t>
            </w:r>
          </w:p>
        </w:tc>
        <w:tc>
          <w:tcPr>
            <w:tcW w:w="1821" w:type="dxa"/>
          </w:tcPr>
          <w:p w14:paraId="226A13C4" w14:textId="1BB2847E" w:rsidR="00850E57" w:rsidRDefault="00850E57" w:rsidP="00850E57">
            <w:pPr>
              <w:contextualSpacing/>
            </w:pPr>
            <w:r>
              <w:t>65.9</w:t>
            </w:r>
          </w:p>
        </w:tc>
      </w:tr>
    </w:tbl>
    <w:p w14:paraId="240D1F0E" w14:textId="77777777" w:rsidR="00357587" w:rsidRDefault="00357587">
      <w:pPr>
        <w:spacing w:after="160" w:line="259" w:lineRule="auto"/>
        <w:rPr>
          <w:rFonts w:cs="Times New Roman"/>
          <w:b/>
          <w:color w:val="595959" w:themeColor="text1" w:themeTint="A6"/>
          <w:lang w:eastAsia="en-AU"/>
        </w:rPr>
      </w:pPr>
      <w:r>
        <w:br w:type="page"/>
      </w:r>
    </w:p>
    <w:p w14:paraId="53ADF108" w14:textId="390C32FE" w:rsidR="00850E57" w:rsidRDefault="00850E57" w:rsidP="00357587">
      <w:pPr>
        <w:pStyle w:val="TableHeading"/>
      </w:pPr>
      <w:r w:rsidRPr="00850E57">
        <w:lastRenderedPageBreak/>
        <w:t>Table 7: Demographics of interview participants from the 1946-51 ALSWH cohort.</w:t>
      </w:r>
    </w:p>
    <w:tbl>
      <w:tblPr>
        <w:tblStyle w:val="TableGrid"/>
        <w:tblW w:w="0" w:type="auto"/>
        <w:tblLook w:val="04A0" w:firstRow="1" w:lastRow="0" w:firstColumn="1" w:lastColumn="0" w:noHBand="0" w:noVBand="1"/>
        <w:tblCaption w:val="Table 7: Demographics of interview participants from the 1946-51 ALSWH cohort"/>
      </w:tblPr>
      <w:tblGrid>
        <w:gridCol w:w="5395"/>
        <w:gridCol w:w="1800"/>
        <w:gridCol w:w="1821"/>
      </w:tblGrid>
      <w:tr w:rsidR="00850E57" w14:paraId="21137427" w14:textId="77777777" w:rsidTr="00A972AF">
        <w:trPr>
          <w:tblHeader/>
        </w:trPr>
        <w:tc>
          <w:tcPr>
            <w:tcW w:w="5395" w:type="dxa"/>
          </w:tcPr>
          <w:p w14:paraId="1E01F147" w14:textId="77777777" w:rsidR="00850E57" w:rsidRPr="00235AD5" w:rsidRDefault="00850E57" w:rsidP="00850E57">
            <w:pPr>
              <w:contextualSpacing/>
              <w:rPr>
                <w:b/>
              </w:rPr>
            </w:pPr>
            <w:r w:rsidRPr="00235AD5">
              <w:rPr>
                <w:b/>
              </w:rPr>
              <w:t>Demographics</w:t>
            </w:r>
          </w:p>
        </w:tc>
        <w:tc>
          <w:tcPr>
            <w:tcW w:w="1800" w:type="dxa"/>
          </w:tcPr>
          <w:p w14:paraId="4B91E1F0" w14:textId="77777777" w:rsidR="00850E57" w:rsidRPr="00235AD5" w:rsidRDefault="00850E57" w:rsidP="00850E57">
            <w:pPr>
              <w:contextualSpacing/>
              <w:rPr>
                <w:b/>
              </w:rPr>
            </w:pPr>
            <w:r w:rsidRPr="00235AD5">
              <w:rPr>
                <w:b/>
              </w:rPr>
              <w:t>N</w:t>
            </w:r>
          </w:p>
        </w:tc>
        <w:tc>
          <w:tcPr>
            <w:tcW w:w="1821" w:type="dxa"/>
          </w:tcPr>
          <w:p w14:paraId="369584C6" w14:textId="77777777" w:rsidR="00850E57" w:rsidRPr="00235AD5" w:rsidRDefault="00850E57" w:rsidP="00850E57">
            <w:pPr>
              <w:contextualSpacing/>
              <w:rPr>
                <w:b/>
              </w:rPr>
            </w:pPr>
            <w:r w:rsidRPr="00235AD5">
              <w:rPr>
                <w:b/>
              </w:rPr>
              <w:t>%</w:t>
            </w:r>
          </w:p>
        </w:tc>
      </w:tr>
      <w:tr w:rsidR="00850E57" w14:paraId="1939F9DC" w14:textId="77777777" w:rsidTr="00850E57">
        <w:tc>
          <w:tcPr>
            <w:tcW w:w="5395" w:type="dxa"/>
          </w:tcPr>
          <w:p w14:paraId="025BB5F1" w14:textId="77777777" w:rsidR="00850E57" w:rsidRPr="00235AD5" w:rsidRDefault="00850E57" w:rsidP="00850E57">
            <w:pPr>
              <w:contextualSpacing/>
              <w:rPr>
                <w:b/>
              </w:rPr>
            </w:pPr>
            <w:r w:rsidRPr="00235AD5">
              <w:rPr>
                <w:b/>
              </w:rPr>
              <w:t>Age</w:t>
            </w:r>
          </w:p>
        </w:tc>
        <w:tc>
          <w:tcPr>
            <w:tcW w:w="1800" w:type="dxa"/>
          </w:tcPr>
          <w:p w14:paraId="135F93C1" w14:textId="77777777" w:rsidR="00850E57" w:rsidRPr="00235AD5" w:rsidRDefault="00850E57" w:rsidP="00850E57">
            <w:pPr>
              <w:contextualSpacing/>
              <w:rPr>
                <w:b/>
              </w:rPr>
            </w:pPr>
          </w:p>
        </w:tc>
        <w:tc>
          <w:tcPr>
            <w:tcW w:w="1821" w:type="dxa"/>
          </w:tcPr>
          <w:p w14:paraId="54B4053E" w14:textId="77777777" w:rsidR="00850E57" w:rsidRPr="00235AD5" w:rsidRDefault="00850E57" w:rsidP="00850E57">
            <w:pPr>
              <w:contextualSpacing/>
              <w:rPr>
                <w:b/>
              </w:rPr>
            </w:pPr>
          </w:p>
        </w:tc>
      </w:tr>
      <w:tr w:rsidR="00850E57" w14:paraId="2A3084C4" w14:textId="77777777" w:rsidTr="00850E57">
        <w:tc>
          <w:tcPr>
            <w:tcW w:w="5395" w:type="dxa"/>
          </w:tcPr>
          <w:p w14:paraId="60333AB2" w14:textId="734D4301" w:rsidR="00850E57" w:rsidRDefault="00850E57" w:rsidP="00850E57">
            <w:pPr>
              <w:contextualSpacing/>
            </w:pPr>
            <w:r>
              <w:t>66</w:t>
            </w:r>
          </w:p>
        </w:tc>
        <w:tc>
          <w:tcPr>
            <w:tcW w:w="1800" w:type="dxa"/>
          </w:tcPr>
          <w:p w14:paraId="285FAD56" w14:textId="5CE3D6EC" w:rsidR="00850E57" w:rsidRDefault="00611940" w:rsidP="00850E57">
            <w:pPr>
              <w:contextualSpacing/>
            </w:pPr>
            <w:r>
              <w:t>13</w:t>
            </w:r>
          </w:p>
        </w:tc>
        <w:tc>
          <w:tcPr>
            <w:tcW w:w="1821" w:type="dxa"/>
          </w:tcPr>
          <w:p w14:paraId="79897A94" w14:textId="11D475E8" w:rsidR="00850E57" w:rsidRDefault="00611940" w:rsidP="00850E57">
            <w:pPr>
              <w:contextualSpacing/>
            </w:pPr>
            <w:r>
              <w:t>24.5</w:t>
            </w:r>
          </w:p>
        </w:tc>
      </w:tr>
      <w:tr w:rsidR="00850E57" w14:paraId="7BEBB7FB" w14:textId="77777777" w:rsidTr="00850E57">
        <w:tc>
          <w:tcPr>
            <w:tcW w:w="5395" w:type="dxa"/>
          </w:tcPr>
          <w:p w14:paraId="22621691" w14:textId="058B4464" w:rsidR="00850E57" w:rsidRDefault="00850E57" w:rsidP="00850E57">
            <w:pPr>
              <w:contextualSpacing/>
            </w:pPr>
            <w:r>
              <w:t>67</w:t>
            </w:r>
          </w:p>
        </w:tc>
        <w:tc>
          <w:tcPr>
            <w:tcW w:w="1800" w:type="dxa"/>
          </w:tcPr>
          <w:p w14:paraId="28087778" w14:textId="72DA884B" w:rsidR="00850E57" w:rsidRDefault="00611940" w:rsidP="00850E57">
            <w:pPr>
              <w:contextualSpacing/>
            </w:pPr>
            <w:r>
              <w:t>14</w:t>
            </w:r>
          </w:p>
        </w:tc>
        <w:tc>
          <w:tcPr>
            <w:tcW w:w="1821" w:type="dxa"/>
          </w:tcPr>
          <w:p w14:paraId="67DBF24F" w14:textId="57EF46A7" w:rsidR="00850E57" w:rsidRDefault="00611940" w:rsidP="00850E57">
            <w:pPr>
              <w:contextualSpacing/>
            </w:pPr>
            <w:r>
              <w:t>26.4</w:t>
            </w:r>
          </w:p>
        </w:tc>
      </w:tr>
      <w:tr w:rsidR="00850E57" w14:paraId="384C0945" w14:textId="77777777" w:rsidTr="00850E57">
        <w:tc>
          <w:tcPr>
            <w:tcW w:w="5395" w:type="dxa"/>
          </w:tcPr>
          <w:p w14:paraId="1CFE1EFB" w14:textId="6BFE35FC" w:rsidR="00850E57" w:rsidRDefault="00850E57" w:rsidP="00850E57">
            <w:pPr>
              <w:contextualSpacing/>
            </w:pPr>
            <w:r>
              <w:t>68</w:t>
            </w:r>
          </w:p>
        </w:tc>
        <w:tc>
          <w:tcPr>
            <w:tcW w:w="1800" w:type="dxa"/>
          </w:tcPr>
          <w:p w14:paraId="5BF75454" w14:textId="4ADE240B" w:rsidR="00850E57" w:rsidRDefault="00611940" w:rsidP="00850E57">
            <w:pPr>
              <w:contextualSpacing/>
            </w:pPr>
            <w:r>
              <w:t>9</w:t>
            </w:r>
          </w:p>
        </w:tc>
        <w:tc>
          <w:tcPr>
            <w:tcW w:w="1821" w:type="dxa"/>
          </w:tcPr>
          <w:p w14:paraId="3A6B0FDB" w14:textId="258D3F2D" w:rsidR="00850E57" w:rsidRDefault="00611940" w:rsidP="00850E57">
            <w:pPr>
              <w:contextualSpacing/>
            </w:pPr>
            <w:r>
              <w:t>17</w:t>
            </w:r>
          </w:p>
        </w:tc>
      </w:tr>
      <w:tr w:rsidR="00850E57" w14:paraId="7946EC10" w14:textId="77777777" w:rsidTr="00850E57">
        <w:tc>
          <w:tcPr>
            <w:tcW w:w="5395" w:type="dxa"/>
          </w:tcPr>
          <w:p w14:paraId="580C6532" w14:textId="2E7ABAC8" w:rsidR="00850E57" w:rsidRDefault="00850E57" w:rsidP="00850E57">
            <w:pPr>
              <w:contextualSpacing/>
            </w:pPr>
            <w:r>
              <w:t>69</w:t>
            </w:r>
          </w:p>
        </w:tc>
        <w:tc>
          <w:tcPr>
            <w:tcW w:w="1800" w:type="dxa"/>
          </w:tcPr>
          <w:p w14:paraId="6E9313CA" w14:textId="15515C0D" w:rsidR="00850E57" w:rsidRDefault="00611940" w:rsidP="00850E57">
            <w:pPr>
              <w:contextualSpacing/>
            </w:pPr>
            <w:r>
              <w:t>6</w:t>
            </w:r>
          </w:p>
        </w:tc>
        <w:tc>
          <w:tcPr>
            <w:tcW w:w="1821" w:type="dxa"/>
          </w:tcPr>
          <w:p w14:paraId="1B6B2A6A" w14:textId="0762D2D3" w:rsidR="00850E57" w:rsidRDefault="00611940" w:rsidP="00850E57">
            <w:pPr>
              <w:contextualSpacing/>
            </w:pPr>
            <w:r>
              <w:t>11.3</w:t>
            </w:r>
          </w:p>
        </w:tc>
      </w:tr>
      <w:tr w:rsidR="00850E57" w14:paraId="0E7F521C" w14:textId="77777777" w:rsidTr="00850E57">
        <w:tc>
          <w:tcPr>
            <w:tcW w:w="5395" w:type="dxa"/>
          </w:tcPr>
          <w:p w14:paraId="30DB0D90" w14:textId="41126E39" w:rsidR="00850E57" w:rsidRDefault="00850E57" w:rsidP="00850E57">
            <w:pPr>
              <w:contextualSpacing/>
            </w:pPr>
            <w:r>
              <w:t>70</w:t>
            </w:r>
          </w:p>
        </w:tc>
        <w:tc>
          <w:tcPr>
            <w:tcW w:w="1800" w:type="dxa"/>
          </w:tcPr>
          <w:p w14:paraId="5EA40894" w14:textId="0ED83BF2" w:rsidR="00850E57" w:rsidRDefault="00611940" w:rsidP="00850E57">
            <w:pPr>
              <w:contextualSpacing/>
            </w:pPr>
            <w:r>
              <w:t>9</w:t>
            </w:r>
          </w:p>
        </w:tc>
        <w:tc>
          <w:tcPr>
            <w:tcW w:w="1821" w:type="dxa"/>
          </w:tcPr>
          <w:p w14:paraId="55EA099B" w14:textId="67A2D505" w:rsidR="00850E57" w:rsidRDefault="00611940" w:rsidP="00850E57">
            <w:pPr>
              <w:contextualSpacing/>
            </w:pPr>
            <w:r>
              <w:t>17</w:t>
            </w:r>
          </w:p>
        </w:tc>
      </w:tr>
      <w:tr w:rsidR="00850E57" w14:paraId="0BDB4C0A" w14:textId="77777777" w:rsidTr="00850E57">
        <w:tc>
          <w:tcPr>
            <w:tcW w:w="5395" w:type="dxa"/>
          </w:tcPr>
          <w:p w14:paraId="457DA4A2" w14:textId="23DC4AAE" w:rsidR="00850E57" w:rsidRDefault="00850E57" w:rsidP="00850E57">
            <w:pPr>
              <w:contextualSpacing/>
            </w:pPr>
            <w:r>
              <w:t>71</w:t>
            </w:r>
          </w:p>
        </w:tc>
        <w:tc>
          <w:tcPr>
            <w:tcW w:w="1800" w:type="dxa"/>
          </w:tcPr>
          <w:p w14:paraId="0021B7FE" w14:textId="7B5EF273" w:rsidR="00850E57" w:rsidRDefault="00611940" w:rsidP="00850E57">
            <w:pPr>
              <w:contextualSpacing/>
            </w:pPr>
            <w:r>
              <w:t>2</w:t>
            </w:r>
          </w:p>
        </w:tc>
        <w:tc>
          <w:tcPr>
            <w:tcW w:w="1821" w:type="dxa"/>
          </w:tcPr>
          <w:p w14:paraId="289C3649" w14:textId="79A201C3" w:rsidR="00850E57" w:rsidRDefault="00611940" w:rsidP="00850E57">
            <w:pPr>
              <w:contextualSpacing/>
            </w:pPr>
            <w:r>
              <w:t>3.8</w:t>
            </w:r>
          </w:p>
        </w:tc>
      </w:tr>
      <w:tr w:rsidR="00850E57" w14:paraId="1EB28B35" w14:textId="77777777" w:rsidTr="00850E57">
        <w:tc>
          <w:tcPr>
            <w:tcW w:w="5395" w:type="dxa"/>
          </w:tcPr>
          <w:p w14:paraId="7700E25D" w14:textId="77777777" w:rsidR="00850E57" w:rsidRPr="00235AD5" w:rsidRDefault="00850E57" w:rsidP="00850E57">
            <w:pPr>
              <w:contextualSpacing/>
              <w:rPr>
                <w:b/>
              </w:rPr>
            </w:pPr>
            <w:r w:rsidRPr="00235AD5">
              <w:rPr>
                <w:b/>
              </w:rPr>
              <w:t>Educational qualifications</w:t>
            </w:r>
          </w:p>
        </w:tc>
        <w:tc>
          <w:tcPr>
            <w:tcW w:w="1800" w:type="dxa"/>
          </w:tcPr>
          <w:p w14:paraId="77F8F59B" w14:textId="77777777" w:rsidR="00850E57" w:rsidRDefault="00850E57" w:rsidP="00850E57">
            <w:pPr>
              <w:contextualSpacing/>
            </w:pPr>
          </w:p>
        </w:tc>
        <w:tc>
          <w:tcPr>
            <w:tcW w:w="1821" w:type="dxa"/>
          </w:tcPr>
          <w:p w14:paraId="24F323D6" w14:textId="77777777" w:rsidR="00850E57" w:rsidRDefault="00850E57" w:rsidP="00850E57">
            <w:pPr>
              <w:contextualSpacing/>
            </w:pPr>
          </w:p>
        </w:tc>
      </w:tr>
      <w:tr w:rsidR="00611940" w14:paraId="46790832" w14:textId="77777777" w:rsidTr="00850E57">
        <w:tc>
          <w:tcPr>
            <w:tcW w:w="5395" w:type="dxa"/>
          </w:tcPr>
          <w:p w14:paraId="0391166D" w14:textId="2B642B61" w:rsidR="00611940" w:rsidRDefault="00611940" w:rsidP="00611940">
            <w:pPr>
              <w:contextualSpacing/>
            </w:pPr>
            <w:r>
              <w:t>Missing</w:t>
            </w:r>
          </w:p>
        </w:tc>
        <w:tc>
          <w:tcPr>
            <w:tcW w:w="1800" w:type="dxa"/>
          </w:tcPr>
          <w:p w14:paraId="7016056C" w14:textId="26B9AA43" w:rsidR="00611940" w:rsidRDefault="00611940" w:rsidP="00611940">
            <w:pPr>
              <w:contextualSpacing/>
            </w:pPr>
            <w:r>
              <w:t>1</w:t>
            </w:r>
          </w:p>
        </w:tc>
        <w:tc>
          <w:tcPr>
            <w:tcW w:w="1821" w:type="dxa"/>
          </w:tcPr>
          <w:p w14:paraId="17DAF86C" w14:textId="7BF19198" w:rsidR="00611940" w:rsidRDefault="00611940" w:rsidP="00611940">
            <w:pPr>
              <w:contextualSpacing/>
            </w:pPr>
            <w:r>
              <w:t>1.9</w:t>
            </w:r>
          </w:p>
        </w:tc>
      </w:tr>
      <w:tr w:rsidR="00611940" w14:paraId="5ABBAA97" w14:textId="77777777" w:rsidTr="00850E57">
        <w:tc>
          <w:tcPr>
            <w:tcW w:w="5395" w:type="dxa"/>
          </w:tcPr>
          <w:p w14:paraId="24A1E0BA" w14:textId="4BE035A0" w:rsidR="00611940" w:rsidRDefault="00611940" w:rsidP="00611940">
            <w:pPr>
              <w:contextualSpacing/>
            </w:pPr>
            <w:r>
              <w:t>No formal qualifications</w:t>
            </w:r>
          </w:p>
        </w:tc>
        <w:tc>
          <w:tcPr>
            <w:tcW w:w="1800" w:type="dxa"/>
          </w:tcPr>
          <w:p w14:paraId="71370D91" w14:textId="2C0A5906" w:rsidR="00611940" w:rsidRDefault="00611940" w:rsidP="00611940">
            <w:pPr>
              <w:contextualSpacing/>
            </w:pPr>
            <w:r>
              <w:t>1</w:t>
            </w:r>
          </w:p>
        </w:tc>
        <w:tc>
          <w:tcPr>
            <w:tcW w:w="1821" w:type="dxa"/>
          </w:tcPr>
          <w:p w14:paraId="6810773F" w14:textId="5A49EA4F" w:rsidR="00611940" w:rsidRDefault="00611940" w:rsidP="00611940">
            <w:pPr>
              <w:contextualSpacing/>
            </w:pPr>
            <w:r>
              <w:t>1.9</w:t>
            </w:r>
          </w:p>
        </w:tc>
      </w:tr>
      <w:tr w:rsidR="00611940" w14:paraId="10AE8238" w14:textId="77777777" w:rsidTr="00850E57">
        <w:tc>
          <w:tcPr>
            <w:tcW w:w="5395" w:type="dxa"/>
          </w:tcPr>
          <w:p w14:paraId="42932827" w14:textId="77777777" w:rsidR="00611940" w:rsidRDefault="00611940" w:rsidP="00611940">
            <w:pPr>
              <w:contextualSpacing/>
            </w:pPr>
            <w:r>
              <w:t>Year 12 or less</w:t>
            </w:r>
          </w:p>
        </w:tc>
        <w:tc>
          <w:tcPr>
            <w:tcW w:w="1800" w:type="dxa"/>
          </w:tcPr>
          <w:p w14:paraId="227826FA" w14:textId="24061027" w:rsidR="00611940" w:rsidRDefault="00611940" w:rsidP="00611940">
            <w:pPr>
              <w:contextualSpacing/>
            </w:pPr>
            <w:r>
              <w:t>20</w:t>
            </w:r>
          </w:p>
        </w:tc>
        <w:tc>
          <w:tcPr>
            <w:tcW w:w="1821" w:type="dxa"/>
          </w:tcPr>
          <w:p w14:paraId="767C113F" w14:textId="4A438A60" w:rsidR="00611940" w:rsidRDefault="00611940" w:rsidP="00611940">
            <w:pPr>
              <w:contextualSpacing/>
            </w:pPr>
            <w:r>
              <w:t>37.7</w:t>
            </w:r>
          </w:p>
        </w:tc>
      </w:tr>
      <w:tr w:rsidR="00611940" w14:paraId="5871FB69" w14:textId="77777777" w:rsidTr="00850E57">
        <w:tc>
          <w:tcPr>
            <w:tcW w:w="5395" w:type="dxa"/>
          </w:tcPr>
          <w:p w14:paraId="11C65A37" w14:textId="77777777" w:rsidR="00611940" w:rsidRDefault="00611940" w:rsidP="00611940">
            <w:pPr>
              <w:contextualSpacing/>
            </w:pPr>
            <w:r>
              <w:t>Trade, apprenticeship, certificate or diploma</w:t>
            </w:r>
          </w:p>
        </w:tc>
        <w:tc>
          <w:tcPr>
            <w:tcW w:w="1800" w:type="dxa"/>
          </w:tcPr>
          <w:p w14:paraId="017FA87B" w14:textId="17A65AE6" w:rsidR="00611940" w:rsidRDefault="00611940" w:rsidP="00611940">
            <w:pPr>
              <w:contextualSpacing/>
            </w:pPr>
            <w:r>
              <w:t>13</w:t>
            </w:r>
          </w:p>
        </w:tc>
        <w:tc>
          <w:tcPr>
            <w:tcW w:w="1821" w:type="dxa"/>
          </w:tcPr>
          <w:p w14:paraId="196F2883" w14:textId="7B125D60" w:rsidR="00611940" w:rsidRDefault="00611940" w:rsidP="00611940">
            <w:pPr>
              <w:contextualSpacing/>
            </w:pPr>
            <w:r>
              <w:t>24.5</w:t>
            </w:r>
          </w:p>
        </w:tc>
      </w:tr>
      <w:tr w:rsidR="00611940" w14:paraId="55B5A517" w14:textId="77777777" w:rsidTr="00850E57">
        <w:tc>
          <w:tcPr>
            <w:tcW w:w="5395" w:type="dxa"/>
          </w:tcPr>
          <w:p w14:paraId="27C6DDF9" w14:textId="77777777" w:rsidR="00611940" w:rsidRDefault="00611940" w:rsidP="00611940">
            <w:pPr>
              <w:contextualSpacing/>
            </w:pPr>
            <w:r>
              <w:t>University degree or higher degree</w:t>
            </w:r>
          </w:p>
        </w:tc>
        <w:tc>
          <w:tcPr>
            <w:tcW w:w="1800" w:type="dxa"/>
          </w:tcPr>
          <w:p w14:paraId="133E6E21" w14:textId="63F9DBE8" w:rsidR="00611940" w:rsidRDefault="00611940" w:rsidP="00611940">
            <w:pPr>
              <w:contextualSpacing/>
            </w:pPr>
            <w:r>
              <w:t>18</w:t>
            </w:r>
          </w:p>
        </w:tc>
        <w:tc>
          <w:tcPr>
            <w:tcW w:w="1821" w:type="dxa"/>
          </w:tcPr>
          <w:p w14:paraId="5D13A534" w14:textId="6F9628E4" w:rsidR="00611940" w:rsidRDefault="00611940" w:rsidP="00611940">
            <w:pPr>
              <w:contextualSpacing/>
            </w:pPr>
            <w:r>
              <w:t>34</w:t>
            </w:r>
          </w:p>
        </w:tc>
      </w:tr>
      <w:tr w:rsidR="00611940" w14:paraId="147E4003" w14:textId="77777777" w:rsidTr="00850E57">
        <w:tc>
          <w:tcPr>
            <w:tcW w:w="5395" w:type="dxa"/>
          </w:tcPr>
          <w:p w14:paraId="348B3E18" w14:textId="77777777" w:rsidR="00611940" w:rsidRPr="00235AD5" w:rsidRDefault="00611940" w:rsidP="00611940">
            <w:pPr>
              <w:contextualSpacing/>
              <w:rPr>
                <w:b/>
              </w:rPr>
            </w:pPr>
            <w:r w:rsidRPr="00235AD5">
              <w:rPr>
                <w:b/>
              </w:rPr>
              <w:t>Financial stress</w:t>
            </w:r>
          </w:p>
        </w:tc>
        <w:tc>
          <w:tcPr>
            <w:tcW w:w="1800" w:type="dxa"/>
          </w:tcPr>
          <w:p w14:paraId="5CD9F748" w14:textId="59808641" w:rsidR="00611940" w:rsidRDefault="00611940" w:rsidP="00611940">
            <w:pPr>
              <w:contextualSpacing/>
            </w:pPr>
          </w:p>
        </w:tc>
        <w:tc>
          <w:tcPr>
            <w:tcW w:w="1821" w:type="dxa"/>
          </w:tcPr>
          <w:p w14:paraId="30F079D2" w14:textId="77777777" w:rsidR="00611940" w:rsidRDefault="00611940" w:rsidP="00611940">
            <w:pPr>
              <w:contextualSpacing/>
            </w:pPr>
          </w:p>
        </w:tc>
      </w:tr>
      <w:tr w:rsidR="00611940" w14:paraId="40FABBA9" w14:textId="77777777" w:rsidTr="00850E57">
        <w:tc>
          <w:tcPr>
            <w:tcW w:w="5395" w:type="dxa"/>
          </w:tcPr>
          <w:p w14:paraId="4A6A7AF2" w14:textId="77777777" w:rsidR="00611940" w:rsidRDefault="00611940" w:rsidP="00611940">
            <w:pPr>
              <w:contextualSpacing/>
            </w:pPr>
            <w:r>
              <w:t>Difficult</w:t>
            </w:r>
          </w:p>
        </w:tc>
        <w:tc>
          <w:tcPr>
            <w:tcW w:w="1800" w:type="dxa"/>
          </w:tcPr>
          <w:p w14:paraId="71FB772B" w14:textId="64E9FAFE" w:rsidR="00611940" w:rsidRDefault="00611940" w:rsidP="00611940">
            <w:pPr>
              <w:contextualSpacing/>
            </w:pPr>
            <w:r>
              <w:t>28</w:t>
            </w:r>
          </w:p>
        </w:tc>
        <w:tc>
          <w:tcPr>
            <w:tcW w:w="1821" w:type="dxa"/>
          </w:tcPr>
          <w:p w14:paraId="5717A3FB" w14:textId="0C399B0B" w:rsidR="00611940" w:rsidRDefault="00611940" w:rsidP="00611940">
            <w:pPr>
              <w:contextualSpacing/>
            </w:pPr>
            <w:r>
              <w:t>52.8</w:t>
            </w:r>
          </w:p>
        </w:tc>
      </w:tr>
      <w:tr w:rsidR="00611940" w14:paraId="131CC8A1" w14:textId="77777777" w:rsidTr="00850E57">
        <w:tc>
          <w:tcPr>
            <w:tcW w:w="5395" w:type="dxa"/>
          </w:tcPr>
          <w:p w14:paraId="6DFE1650" w14:textId="77777777" w:rsidR="00611940" w:rsidRDefault="00611940" w:rsidP="00611940">
            <w:pPr>
              <w:contextualSpacing/>
            </w:pPr>
            <w:r>
              <w:t>Easy</w:t>
            </w:r>
          </w:p>
        </w:tc>
        <w:tc>
          <w:tcPr>
            <w:tcW w:w="1800" w:type="dxa"/>
          </w:tcPr>
          <w:p w14:paraId="47AAE5AF" w14:textId="7F4EE1F3" w:rsidR="00611940" w:rsidRDefault="00611940" w:rsidP="00611940">
            <w:pPr>
              <w:contextualSpacing/>
            </w:pPr>
            <w:r>
              <w:t>25</w:t>
            </w:r>
          </w:p>
        </w:tc>
        <w:tc>
          <w:tcPr>
            <w:tcW w:w="1821" w:type="dxa"/>
          </w:tcPr>
          <w:p w14:paraId="023A56B3" w14:textId="506F57E4" w:rsidR="00611940" w:rsidRDefault="00611940" w:rsidP="00611940">
            <w:pPr>
              <w:contextualSpacing/>
            </w:pPr>
            <w:r>
              <w:t>47.2</w:t>
            </w:r>
          </w:p>
        </w:tc>
      </w:tr>
      <w:tr w:rsidR="00611940" w14:paraId="617FE4BE" w14:textId="77777777" w:rsidTr="00850E57">
        <w:tc>
          <w:tcPr>
            <w:tcW w:w="5395" w:type="dxa"/>
          </w:tcPr>
          <w:p w14:paraId="5249736C" w14:textId="77777777" w:rsidR="00611940" w:rsidRPr="00235AD5" w:rsidRDefault="00611940" w:rsidP="00611940">
            <w:pPr>
              <w:contextualSpacing/>
              <w:rPr>
                <w:b/>
              </w:rPr>
            </w:pPr>
            <w:r w:rsidRPr="00235AD5">
              <w:rPr>
                <w:b/>
              </w:rPr>
              <w:t>Area of residence</w:t>
            </w:r>
          </w:p>
        </w:tc>
        <w:tc>
          <w:tcPr>
            <w:tcW w:w="1800" w:type="dxa"/>
          </w:tcPr>
          <w:p w14:paraId="66DDEA25" w14:textId="0729FEA1" w:rsidR="00611940" w:rsidRDefault="00611940" w:rsidP="00611940">
            <w:pPr>
              <w:contextualSpacing/>
            </w:pPr>
          </w:p>
        </w:tc>
        <w:tc>
          <w:tcPr>
            <w:tcW w:w="1821" w:type="dxa"/>
          </w:tcPr>
          <w:p w14:paraId="6A6C8D91" w14:textId="77777777" w:rsidR="00611940" w:rsidRDefault="00611940" w:rsidP="00611940">
            <w:pPr>
              <w:contextualSpacing/>
            </w:pPr>
          </w:p>
        </w:tc>
      </w:tr>
      <w:tr w:rsidR="00611940" w14:paraId="7EA016DA" w14:textId="77777777" w:rsidTr="00850E57">
        <w:tc>
          <w:tcPr>
            <w:tcW w:w="5395" w:type="dxa"/>
          </w:tcPr>
          <w:p w14:paraId="02772A8A" w14:textId="77777777" w:rsidR="00611940" w:rsidRDefault="00611940" w:rsidP="00611940">
            <w:pPr>
              <w:contextualSpacing/>
            </w:pPr>
            <w:r>
              <w:t>Major cities</w:t>
            </w:r>
          </w:p>
        </w:tc>
        <w:tc>
          <w:tcPr>
            <w:tcW w:w="1800" w:type="dxa"/>
          </w:tcPr>
          <w:p w14:paraId="30A7979F" w14:textId="103F14E7" w:rsidR="00611940" w:rsidRDefault="00611940" w:rsidP="00611940">
            <w:pPr>
              <w:contextualSpacing/>
            </w:pPr>
            <w:r>
              <w:t>19</w:t>
            </w:r>
          </w:p>
        </w:tc>
        <w:tc>
          <w:tcPr>
            <w:tcW w:w="1821" w:type="dxa"/>
          </w:tcPr>
          <w:p w14:paraId="28707E0A" w14:textId="208F5BF2" w:rsidR="00611940" w:rsidRDefault="00611940" w:rsidP="00611940">
            <w:pPr>
              <w:contextualSpacing/>
            </w:pPr>
            <w:r>
              <w:t>35.8</w:t>
            </w:r>
          </w:p>
        </w:tc>
      </w:tr>
      <w:tr w:rsidR="00611940" w14:paraId="655D59F0" w14:textId="77777777" w:rsidTr="00850E57">
        <w:tc>
          <w:tcPr>
            <w:tcW w:w="5395" w:type="dxa"/>
          </w:tcPr>
          <w:p w14:paraId="5E99A580" w14:textId="77777777" w:rsidR="00611940" w:rsidRDefault="00611940" w:rsidP="00611940">
            <w:pPr>
              <w:contextualSpacing/>
            </w:pPr>
            <w:r>
              <w:t>Inner regional</w:t>
            </w:r>
          </w:p>
        </w:tc>
        <w:tc>
          <w:tcPr>
            <w:tcW w:w="1800" w:type="dxa"/>
          </w:tcPr>
          <w:p w14:paraId="476F0687" w14:textId="5F118B80" w:rsidR="00611940" w:rsidRDefault="00611940" w:rsidP="00611940">
            <w:pPr>
              <w:contextualSpacing/>
            </w:pPr>
            <w:r>
              <w:t>20</w:t>
            </w:r>
          </w:p>
        </w:tc>
        <w:tc>
          <w:tcPr>
            <w:tcW w:w="1821" w:type="dxa"/>
          </w:tcPr>
          <w:p w14:paraId="095A3985" w14:textId="3390C81F" w:rsidR="00611940" w:rsidRDefault="00611940" w:rsidP="00611940">
            <w:pPr>
              <w:contextualSpacing/>
            </w:pPr>
            <w:r>
              <w:t>37.7</w:t>
            </w:r>
          </w:p>
        </w:tc>
      </w:tr>
      <w:tr w:rsidR="00611940" w14:paraId="4CB72CED" w14:textId="77777777" w:rsidTr="00850E57">
        <w:tc>
          <w:tcPr>
            <w:tcW w:w="5395" w:type="dxa"/>
          </w:tcPr>
          <w:p w14:paraId="495035FC" w14:textId="77777777" w:rsidR="00611940" w:rsidRDefault="00611940" w:rsidP="00611940">
            <w:pPr>
              <w:contextualSpacing/>
            </w:pPr>
            <w:r>
              <w:t>Outer regional</w:t>
            </w:r>
          </w:p>
        </w:tc>
        <w:tc>
          <w:tcPr>
            <w:tcW w:w="1800" w:type="dxa"/>
          </w:tcPr>
          <w:p w14:paraId="2533F0AC" w14:textId="3F21A66F" w:rsidR="00611940" w:rsidRDefault="00611940" w:rsidP="00611940">
            <w:pPr>
              <w:contextualSpacing/>
            </w:pPr>
            <w:r>
              <w:t>14</w:t>
            </w:r>
          </w:p>
        </w:tc>
        <w:tc>
          <w:tcPr>
            <w:tcW w:w="1821" w:type="dxa"/>
          </w:tcPr>
          <w:p w14:paraId="54A4AE15" w14:textId="1B075F77" w:rsidR="00611940" w:rsidRDefault="00611940" w:rsidP="00611940">
            <w:pPr>
              <w:contextualSpacing/>
            </w:pPr>
            <w:r>
              <w:t>26.4</w:t>
            </w:r>
          </w:p>
        </w:tc>
      </w:tr>
      <w:tr w:rsidR="00611940" w14:paraId="2FCA55C1" w14:textId="77777777" w:rsidTr="00850E57">
        <w:tc>
          <w:tcPr>
            <w:tcW w:w="5395" w:type="dxa"/>
          </w:tcPr>
          <w:p w14:paraId="2A435D03" w14:textId="77777777" w:rsidR="00611940" w:rsidRPr="00235AD5" w:rsidRDefault="00611940" w:rsidP="00611940">
            <w:pPr>
              <w:contextualSpacing/>
              <w:rPr>
                <w:b/>
              </w:rPr>
            </w:pPr>
            <w:r w:rsidRPr="00235AD5">
              <w:rPr>
                <w:b/>
              </w:rPr>
              <w:t>Living with partner</w:t>
            </w:r>
          </w:p>
        </w:tc>
        <w:tc>
          <w:tcPr>
            <w:tcW w:w="1800" w:type="dxa"/>
          </w:tcPr>
          <w:p w14:paraId="7553F88E" w14:textId="69C5A813" w:rsidR="00611940" w:rsidRDefault="00611940" w:rsidP="00611940">
            <w:pPr>
              <w:contextualSpacing/>
            </w:pPr>
          </w:p>
        </w:tc>
        <w:tc>
          <w:tcPr>
            <w:tcW w:w="1821" w:type="dxa"/>
          </w:tcPr>
          <w:p w14:paraId="31734FD4" w14:textId="77777777" w:rsidR="00611940" w:rsidRDefault="00611940" w:rsidP="00611940">
            <w:pPr>
              <w:contextualSpacing/>
            </w:pPr>
          </w:p>
        </w:tc>
      </w:tr>
      <w:tr w:rsidR="00611940" w14:paraId="14FC0D11" w14:textId="77777777" w:rsidTr="00850E57">
        <w:tc>
          <w:tcPr>
            <w:tcW w:w="5395" w:type="dxa"/>
          </w:tcPr>
          <w:p w14:paraId="00488982" w14:textId="77777777" w:rsidR="00611940" w:rsidRDefault="00611940" w:rsidP="00611940">
            <w:pPr>
              <w:contextualSpacing/>
            </w:pPr>
            <w:r>
              <w:t>No</w:t>
            </w:r>
          </w:p>
        </w:tc>
        <w:tc>
          <w:tcPr>
            <w:tcW w:w="1800" w:type="dxa"/>
          </w:tcPr>
          <w:p w14:paraId="79D00322" w14:textId="0A5B5465" w:rsidR="00611940" w:rsidRDefault="00611940" w:rsidP="00611940">
            <w:pPr>
              <w:contextualSpacing/>
            </w:pPr>
            <w:r>
              <w:t>23</w:t>
            </w:r>
          </w:p>
        </w:tc>
        <w:tc>
          <w:tcPr>
            <w:tcW w:w="1821" w:type="dxa"/>
          </w:tcPr>
          <w:p w14:paraId="3C15376C" w14:textId="2BC07DD8" w:rsidR="00611940" w:rsidRDefault="00611940" w:rsidP="00611940">
            <w:pPr>
              <w:contextualSpacing/>
            </w:pPr>
            <w:r>
              <w:t>43.4</w:t>
            </w:r>
          </w:p>
        </w:tc>
      </w:tr>
      <w:tr w:rsidR="00611940" w14:paraId="16FC3B7E" w14:textId="77777777" w:rsidTr="00850E57">
        <w:tc>
          <w:tcPr>
            <w:tcW w:w="5395" w:type="dxa"/>
          </w:tcPr>
          <w:p w14:paraId="248E0F0F" w14:textId="77777777" w:rsidR="00611940" w:rsidRDefault="00611940" w:rsidP="00611940">
            <w:pPr>
              <w:contextualSpacing/>
            </w:pPr>
            <w:r>
              <w:t>Yes</w:t>
            </w:r>
          </w:p>
        </w:tc>
        <w:tc>
          <w:tcPr>
            <w:tcW w:w="1800" w:type="dxa"/>
          </w:tcPr>
          <w:p w14:paraId="78E469AB" w14:textId="046F9DFA" w:rsidR="00611940" w:rsidRDefault="00611940" w:rsidP="00611940">
            <w:pPr>
              <w:contextualSpacing/>
            </w:pPr>
            <w:r>
              <w:t>30</w:t>
            </w:r>
          </w:p>
        </w:tc>
        <w:tc>
          <w:tcPr>
            <w:tcW w:w="1821" w:type="dxa"/>
          </w:tcPr>
          <w:p w14:paraId="6DB6C04D" w14:textId="30DC55A0" w:rsidR="00611940" w:rsidRDefault="00611940" w:rsidP="00611940">
            <w:pPr>
              <w:contextualSpacing/>
            </w:pPr>
            <w:r>
              <w:t>56.6</w:t>
            </w:r>
          </w:p>
        </w:tc>
      </w:tr>
    </w:tbl>
    <w:p w14:paraId="08C34028" w14:textId="69FA8257" w:rsidR="00357587" w:rsidRDefault="00357587">
      <w:pPr>
        <w:spacing w:after="160" w:line="259" w:lineRule="auto"/>
        <w:rPr>
          <w:rFonts w:ascii="Century Gothic" w:eastAsiaTheme="majorEastAsia" w:hAnsi="Century Gothic" w:cstheme="majorBidi"/>
          <w:color w:val="652D86"/>
          <w:sz w:val="28"/>
          <w:szCs w:val="24"/>
          <w:lang w:val="en-GB"/>
        </w:rPr>
      </w:pPr>
      <w:r>
        <w:rPr>
          <w:lang w:val="en-GB"/>
        </w:rPr>
        <w:br w:type="page"/>
      </w:r>
    </w:p>
    <w:p w14:paraId="2154942A" w14:textId="69FA8257" w:rsidR="00611940" w:rsidRDefault="00611940" w:rsidP="00611940">
      <w:pPr>
        <w:pStyle w:val="Heading3"/>
        <w:spacing w:before="240"/>
        <w:rPr>
          <w:lang w:val="en-GB"/>
        </w:rPr>
      </w:pPr>
      <w:bookmarkStart w:id="16" w:name="_Toc517270817"/>
      <w:r>
        <w:rPr>
          <w:lang w:val="en-GB"/>
        </w:rPr>
        <w:lastRenderedPageBreak/>
        <w:t>Qualitative themes</w:t>
      </w:r>
      <w:bookmarkEnd w:id="16"/>
    </w:p>
    <w:p w14:paraId="56F22A94" w14:textId="77777777" w:rsidR="00611940" w:rsidRPr="00611940" w:rsidRDefault="00611940" w:rsidP="00611940">
      <w:pPr>
        <w:rPr>
          <w:lang w:val="en-GB"/>
        </w:rPr>
      </w:pPr>
      <w:r w:rsidRPr="00611940">
        <w:rPr>
          <w:lang w:val="en-GB"/>
        </w:rPr>
        <w:t>Before providing information that is directly relevant to the research questions, it is important to understand the nature of women’s experiences. Women spoke about experiencing sexual, physical, verbal, emotional and financial abuse perpetrated by their partners. They spoke about physical and psychological injuries they received during the relationship, about ‘living with fear’, needing to ‘walk on eggshells’, and the need to be vigilant in order to try and prevent abuse occurring (or recurring). Participants described difficulties in talking with other people about the abuse, adverse reactions when they did talk about the abuse, and about having ‘nowhere to go’ and no one to ask for help. The majority of the women in this study were no longer living with domestic violence and described their individual pathways to exiting the abuse. In most cases, this involved leaving the family home, often with very little in the way of possessions. Women completed ALSWH surveys at different time points during these experiences.</w:t>
      </w:r>
    </w:p>
    <w:p w14:paraId="0DEFA6C4" w14:textId="117B7E61" w:rsidR="00611940" w:rsidRPr="00611940" w:rsidRDefault="00611940" w:rsidP="00611940">
      <w:pPr>
        <w:rPr>
          <w:lang w:val="en-GB"/>
        </w:rPr>
      </w:pPr>
      <w:r w:rsidRPr="00611940">
        <w:rPr>
          <w:lang w:val="en-GB"/>
        </w:rPr>
        <w:t>Women were asked about and talked freely about their perceptions of domestic violence. While responses were diverse, most women mentioned that domestic violence involved inequality with regard to control and many mentioned situations where one person made the other unhappy. Specific acts of abuse were also mentioned, including name-calling, physical acts of violence, and sexual abuse. The majority of women had some clarity around definitions of domestic violence. However, as will be seen in the themes that follow, perceptions of domestic violence, emotional states, the desire to avoid labelling, and adverse emotions contributed to delays in reporting domestic violence</w:t>
      </w:r>
      <w:r w:rsidR="006C6A58">
        <w:rPr>
          <w:lang w:val="en-GB"/>
        </w:rPr>
        <w:t xml:space="preserve"> and in inconsistent reporting.</w:t>
      </w:r>
    </w:p>
    <w:p w14:paraId="73B583A5" w14:textId="77777777" w:rsidR="00611940" w:rsidRPr="00611940" w:rsidRDefault="00611940" w:rsidP="00611940">
      <w:pPr>
        <w:pStyle w:val="Heading4"/>
        <w:rPr>
          <w:lang w:val="en-GB"/>
        </w:rPr>
      </w:pPr>
      <w:bookmarkStart w:id="17" w:name="_Toc517270818"/>
      <w:r w:rsidRPr="00611940">
        <w:rPr>
          <w:lang w:val="en-GB"/>
        </w:rPr>
        <w:t>Lack of recognition</w:t>
      </w:r>
      <w:bookmarkEnd w:id="17"/>
    </w:p>
    <w:p w14:paraId="260E9343" w14:textId="3F902DBD" w:rsidR="00611940" w:rsidRPr="00611940" w:rsidRDefault="00611940" w:rsidP="00611940">
      <w:pPr>
        <w:rPr>
          <w:lang w:val="en-GB"/>
        </w:rPr>
      </w:pPr>
      <w:r w:rsidRPr="00611940">
        <w:rPr>
          <w:lang w:val="en-GB"/>
        </w:rPr>
        <w:t xml:space="preserve">Lack of recognition included those cases where women indicated that during the relationship, they did not identify their partner’s behaviour as abusive or violent. However, on reflection, they did consider their experiences as domestic violence. Many of these women said they felt their relationships were ‘normal’ and that it was not unusual for emotional, verbal and physical violence to occur within relationships. Some women said that their relationships were similar to their families of origin, which had involved domestic violence, while others spoke of a lack of experience that led them to believe that </w:t>
      </w:r>
      <w:r>
        <w:rPr>
          <w:lang w:val="en-GB"/>
        </w:rPr>
        <w:t>all relationships were ‘awful.’</w:t>
      </w:r>
    </w:p>
    <w:p w14:paraId="18343454" w14:textId="1AB58468" w:rsidR="00611940" w:rsidRPr="00611940" w:rsidRDefault="00611940" w:rsidP="00593302">
      <w:pPr>
        <w:pStyle w:val="Quote"/>
        <w:rPr>
          <w:lang w:val="en-GB"/>
        </w:rPr>
      </w:pPr>
      <w:r>
        <w:rPr>
          <w:lang w:val="en-GB"/>
        </w:rPr>
        <w:t>“</w:t>
      </w:r>
      <w:r w:rsidRPr="00611940">
        <w:rPr>
          <w:lang w:val="en-GB"/>
        </w:rPr>
        <w:t xml:space="preserve">All of the discourse around love is that you’re crazy in love, love is painful, and so you just assume that that’s what you’re supposed to feel. If you’re in love, it’s </w:t>
      </w:r>
      <w:r w:rsidRPr="00611940">
        <w:rPr>
          <w:lang w:val="en-GB"/>
        </w:rPr>
        <w:lastRenderedPageBreak/>
        <w:t>supposed to hurt… He was all I’d ever known, so I just assumed that that’s what you’re supposed to feel.</w:t>
      </w:r>
      <w:r>
        <w:rPr>
          <w:lang w:val="en-GB"/>
        </w:rPr>
        <w:t>”</w:t>
      </w:r>
    </w:p>
    <w:p w14:paraId="0DD26158" w14:textId="5F05B3AA" w:rsidR="00611940" w:rsidRPr="00611940" w:rsidRDefault="00611940" w:rsidP="00993E96">
      <w:pPr>
        <w:pStyle w:val="Quote"/>
        <w:rPr>
          <w:lang w:val="en-GB"/>
        </w:rPr>
      </w:pPr>
      <w:r>
        <w:rPr>
          <w:lang w:val="en-GB"/>
        </w:rPr>
        <w:t>“</w:t>
      </w:r>
      <w:r w:rsidRPr="00611940">
        <w:rPr>
          <w:lang w:val="en-GB"/>
        </w:rPr>
        <w:t>I didn’t know I was in a domestic violence relationship. It was my first relationship and I had nothing to compare it to but when I look back I would absolutely say it was a violent relationship.</w:t>
      </w:r>
      <w:r>
        <w:rPr>
          <w:lang w:val="en-GB"/>
        </w:rPr>
        <w:t>”</w:t>
      </w:r>
    </w:p>
    <w:p w14:paraId="546499B5" w14:textId="61603639" w:rsidR="00611940" w:rsidRPr="00611940" w:rsidRDefault="00611940" w:rsidP="00993E96">
      <w:pPr>
        <w:pStyle w:val="Quote"/>
        <w:rPr>
          <w:lang w:val="en-GB"/>
        </w:rPr>
      </w:pPr>
      <w:r>
        <w:rPr>
          <w:lang w:val="en-GB"/>
        </w:rPr>
        <w:t>“</w:t>
      </w:r>
      <w:r w:rsidRPr="00611940">
        <w:rPr>
          <w:lang w:val="en-GB"/>
        </w:rPr>
        <w:t>The way you are brought up and exposed to… your parents being in a relationship like this, you normalise that. You won’t really think it is such an issue, you normalise it and think this is just how things are.</w:t>
      </w:r>
      <w:r>
        <w:rPr>
          <w:lang w:val="en-GB"/>
        </w:rPr>
        <w:t>”</w:t>
      </w:r>
    </w:p>
    <w:p w14:paraId="1930D0A2" w14:textId="4A067A98" w:rsidR="00611940" w:rsidRPr="00611940" w:rsidRDefault="00611940" w:rsidP="00993E96">
      <w:pPr>
        <w:pStyle w:val="Quote"/>
        <w:rPr>
          <w:lang w:val="en-GB"/>
        </w:rPr>
      </w:pPr>
      <w:r>
        <w:rPr>
          <w:lang w:val="en-GB"/>
        </w:rPr>
        <w:t>“</w:t>
      </w:r>
      <w:r w:rsidRPr="00611940">
        <w:rPr>
          <w:lang w:val="en-GB"/>
        </w:rPr>
        <w:t>It took me a long time to even realise I was being abused. It didn’t seem real.</w:t>
      </w:r>
      <w:r>
        <w:rPr>
          <w:lang w:val="en-GB"/>
        </w:rPr>
        <w:t>”</w:t>
      </w:r>
    </w:p>
    <w:p w14:paraId="74AD1403" w14:textId="5C7B26BF" w:rsidR="00611940" w:rsidRPr="00611940" w:rsidRDefault="00611940" w:rsidP="00611940">
      <w:pPr>
        <w:rPr>
          <w:lang w:val="en-GB"/>
        </w:rPr>
      </w:pPr>
      <w:r w:rsidRPr="00611940">
        <w:rPr>
          <w:lang w:val="en-GB"/>
        </w:rPr>
        <w:t>Third party influences contributed to women’s ability to recognise behaviour as violence and social conventions were also identified as contributing to this issue, with some women noting how this had cha</w:t>
      </w:r>
      <w:r w:rsidR="006C6A58">
        <w:rPr>
          <w:lang w:val="en-GB"/>
        </w:rPr>
        <w:t>nged over time.</w:t>
      </w:r>
    </w:p>
    <w:p w14:paraId="3E95CB72" w14:textId="5C71CD09" w:rsidR="00611940" w:rsidRPr="00611940" w:rsidRDefault="00611940" w:rsidP="00993E96">
      <w:pPr>
        <w:pStyle w:val="Quote"/>
        <w:rPr>
          <w:lang w:val="en-GB"/>
        </w:rPr>
      </w:pPr>
      <w:r>
        <w:rPr>
          <w:lang w:val="en-GB"/>
        </w:rPr>
        <w:t>“</w:t>
      </w:r>
      <w:r w:rsidRPr="00611940">
        <w:rPr>
          <w:lang w:val="en-GB"/>
        </w:rPr>
        <w:t>There was a certain attitude towards some peers I knew. When I started speaking up and saying what happened they turned around to me and said ‘no he didn’t, you’re lying, we know him and we know that is not true’. It put an attitude in me that I know it had happened but I didn’t want people to think I was exaggerating, so I think I down played it in my mind.</w:t>
      </w:r>
      <w:r>
        <w:rPr>
          <w:lang w:val="en-GB"/>
        </w:rPr>
        <w:t>”</w:t>
      </w:r>
    </w:p>
    <w:p w14:paraId="148FF4F0" w14:textId="32251564" w:rsidR="00611940" w:rsidRPr="00611940" w:rsidRDefault="00611940" w:rsidP="00993E96">
      <w:pPr>
        <w:pStyle w:val="Quote"/>
        <w:rPr>
          <w:lang w:val="en-GB"/>
        </w:rPr>
      </w:pPr>
      <w:r>
        <w:rPr>
          <w:lang w:val="en-GB"/>
        </w:rPr>
        <w:t>“</w:t>
      </w:r>
      <w:r w:rsidRPr="00611940">
        <w:rPr>
          <w:lang w:val="en-GB"/>
        </w:rPr>
        <w:t>There is abuse that’s now recognised that never used to be recognised.</w:t>
      </w:r>
      <w:r>
        <w:rPr>
          <w:lang w:val="en-GB"/>
        </w:rPr>
        <w:t>”</w:t>
      </w:r>
    </w:p>
    <w:p w14:paraId="2D268256" w14:textId="7228C343" w:rsidR="00611940" w:rsidRPr="00611940" w:rsidRDefault="00611940" w:rsidP="00611940">
      <w:pPr>
        <w:rPr>
          <w:lang w:val="en-GB"/>
        </w:rPr>
      </w:pPr>
      <w:r w:rsidRPr="00611940">
        <w:rPr>
          <w:lang w:val="en-GB"/>
        </w:rPr>
        <w:t xml:space="preserve">By contrast, three women in their twenties talked about family and friends confronting them about their partner’s behaviour and how this had helped them </w:t>
      </w:r>
      <w:r w:rsidR="006C6A58">
        <w:rPr>
          <w:lang w:val="en-GB"/>
        </w:rPr>
        <w:t>to recognise domestic violence.</w:t>
      </w:r>
    </w:p>
    <w:p w14:paraId="23324360" w14:textId="6E3C8141" w:rsidR="00611940" w:rsidRPr="00611940" w:rsidRDefault="00611940" w:rsidP="00993E96">
      <w:pPr>
        <w:pStyle w:val="Quote"/>
        <w:rPr>
          <w:lang w:val="en-GB"/>
        </w:rPr>
      </w:pPr>
      <w:r>
        <w:rPr>
          <w:lang w:val="en-GB"/>
        </w:rPr>
        <w:t>“</w:t>
      </w:r>
      <w:r w:rsidRPr="00611940">
        <w:rPr>
          <w:lang w:val="en-GB"/>
        </w:rPr>
        <w:t>She told me I was being abused and saw the bruises and said ‘do you realise what is happening? Stop making excuses’.</w:t>
      </w:r>
      <w:r>
        <w:rPr>
          <w:lang w:val="en-GB"/>
        </w:rPr>
        <w:t>”</w:t>
      </w:r>
    </w:p>
    <w:p w14:paraId="351A1C3F" w14:textId="40A9D50D" w:rsidR="00611940" w:rsidRPr="00611940" w:rsidRDefault="00611940" w:rsidP="00611940">
      <w:pPr>
        <w:rPr>
          <w:lang w:val="en-GB"/>
        </w:rPr>
      </w:pPr>
      <w:r w:rsidRPr="00611940">
        <w:rPr>
          <w:lang w:val="en-GB"/>
        </w:rPr>
        <w:t>Normalising and not recognising abuse appeared to impact on the question that asked about the violent relationship more so than behavioural questions. While recognition of abuse may not lead to inconsistent responding, it was found to lead to a delay in disclosing a</w:t>
      </w:r>
      <w:r w:rsidR="006C6A58">
        <w:rPr>
          <w:lang w:val="en-GB"/>
        </w:rPr>
        <w:t>buse.</w:t>
      </w:r>
    </w:p>
    <w:p w14:paraId="1BF99FCC" w14:textId="77777777" w:rsidR="00611940" w:rsidRPr="00611940" w:rsidRDefault="00611940" w:rsidP="00611940">
      <w:pPr>
        <w:pStyle w:val="Heading4"/>
        <w:rPr>
          <w:lang w:val="en-GB"/>
        </w:rPr>
      </w:pPr>
      <w:bookmarkStart w:id="18" w:name="_Toc517270819"/>
      <w:r w:rsidRPr="00611940">
        <w:rPr>
          <w:lang w:val="en-GB"/>
        </w:rPr>
        <w:t>Characteristics of the abuse</w:t>
      </w:r>
      <w:bookmarkEnd w:id="18"/>
    </w:p>
    <w:p w14:paraId="527424E8" w14:textId="77777777" w:rsidR="00611940" w:rsidRPr="00611940" w:rsidRDefault="00611940" w:rsidP="00611940">
      <w:pPr>
        <w:rPr>
          <w:lang w:val="en-GB"/>
        </w:rPr>
      </w:pPr>
      <w:r w:rsidRPr="00611940">
        <w:rPr>
          <w:lang w:val="en-GB"/>
        </w:rPr>
        <w:t xml:space="preserve">The type and degree of abuse experienced impacted on disclosures of abuse. For example, emotional abuse was not always identified as abuse by women during the relationship. Several women said that rape within marriage was not always recognised as such, but only one woman talked about actually experiencing rape within marriage. In addition, violence </w:t>
      </w:r>
      <w:r w:rsidRPr="00611940">
        <w:rPr>
          <w:lang w:val="en-GB"/>
        </w:rPr>
        <w:lastRenderedPageBreak/>
        <w:t>that was directed at objects or pets had not always been identified by women as constituting domestic violence. Some women spoke about feeling the need to prove that they had been abused, by providing some sort of physical evidence.</w:t>
      </w:r>
    </w:p>
    <w:p w14:paraId="67286351" w14:textId="38FFA342" w:rsidR="00611940" w:rsidRPr="00611940" w:rsidRDefault="00611940" w:rsidP="00993E96">
      <w:pPr>
        <w:pStyle w:val="Quote"/>
        <w:rPr>
          <w:lang w:val="en-GB"/>
        </w:rPr>
      </w:pPr>
      <w:r>
        <w:rPr>
          <w:lang w:val="en-GB"/>
        </w:rPr>
        <w:t>“</w:t>
      </w:r>
      <w:r w:rsidRPr="00611940">
        <w:rPr>
          <w:lang w:val="en-GB"/>
        </w:rPr>
        <w:t>If I had bruises all over me, people would pay attention. But because I didn’t, people said it was just in my mind… if it’s emotional or mental abuse, it’s harder to define, and recognise, and get assistance.</w:t>
      </w:r>
      <w:r>
        <w:rPr>
          <w:lang w:val="en-GB"/>
        </w:rPr>
        <w:t>”</w:t>
      </w:r>
    </w:p>
    <w:p w14:paraId="57C1ACA3" w14:textId="3475BE28" w:rsidR="00611940" w:rsidRPr="00611940" w:rsidRDefault="00611940" w:rsidP="00993E96">
      <w:pPr>
        <w:pStyle w:val="Quote"/>
        <w:rPr>
          <w:lang w:val="en-GB"/>
        </w:rPr>
      </w:pPr>
      <w:r>
        <w:rPr>
          <w:lang w:val="en-GB"/>
        </w:rPr>
        <w:t>“</w:t>
      </w:r>
      <w:r w:rsidRPr="00611940">
        <w:rPr>
          <w:lang w:val="en-GB"/>
        </w:rPr>
        <w:t>Yes that he was an aggressive person and would throw things and kick the dog but no to being violent because he never hit me.</w:t>
      </w:r>
      <w:r>
        <w:rPr>
          <w:lang w:val="en-GB"/>
        </w:rPr>
        <w:t>”</w:t>
      </w:r>
    </w:p>
    <w:p w14:paraId="3AB37948" w14:textId="7F1F3279" w:rsidR="00611940" w:rsidRPr="00611940" w:rsidRDefault="00611940" w:rsidP="00993E96">
      <w:pPr>
        <w:pStyle w:val="Quote"/>
        <w:rPr>
          <w:lang w:val="en-GB"/>
        </w:rPr>
      </w:pPr>
      <w:r>
        <w:rPr>
          <w:lang w:val="en-GB"/>
        </w:rPr>
        <w:t>“</w:t>
      </w:r>
      <w:r w:rsidRPr="00611940">
        <w:rPr>
          <w:lang w:val="en-GB"/>
        </w:rPr>
        <w:t>At age 34 I was just leaving that relationship and I said ‘no’ because I was never physically hit. At age 38 with the help of a psychologist I could recognize the signs that it was emotionally and financially abusive and that he was a very aggressive person so that’s why I would have answered ‘yes’. At age 41 not sure why I said ‘no’ again, maybe because he never did lay a hand on me and I may have interpreted violent as having to be direct physical contact.</w:t>
      </w:r>
      <w:r>
        <w:rPr>
          <w:lang w:val="en-GB"/>
        </w:rPr>
        <w:t>”</w:t>
      </w:r>
    </w:p>
    <w:p w14:paraId="4F940A57" w14:textId="5FFD7F5C" w:rsidR="00611940" w:rsidRPr="00611940" w:rsidRDefault="00611940" w:rsidP="00993E96">
      <w:pPr>
        <w:pStyle w:val="Quote"/>
        <w:rPr>
          <w:lang w:val="en-GB"/>
        </w:rPr>
      </w:pPr>
      <w:r>
        <w:rPr>
          <w:lang w:val="en-GB"/>
        </w:rPr>
        <w:t>“</w:t>
      </w:r>
      <w:r w:rsidRPr="00611940">
        <w:rPr>
          <w:lang w:val="en-GB"/>
        </w:rPr>
        <w:t>I was at some stages interpreting violence as physical and sometimes not…that’s all I can assume the reason for the change [in responding to the survey].</w:t>
      </w:r>
      <w:r>
        <w:rPr>
          <w:lang w:val="en-GB"/>
        </w:rPr>
        <w:t>”</w:t>
      </w:r>
    </w:p>
    <w:p w14:paraId="07429EAF" w14:textId="77777777" w:rsidR="00611940" w:rsidRPr="00611940" w:rsidRDefault="00611940" w:rsidP="00611940">
      <w:pPr>
        <w:rPr>
          <w:lang w:val="en-GB"/>
        </w:rPr>
      </w:pPr>
      <w:r w:rsidRPr="00611940">
        <w:rPr>
          <w:lang w:val="en-GB"/>
        </w:rPr>
        <w:t>In addition to the type of abuse, the ‘amount’ of abuse experienced also led women to question whether their experiences constituted domestic violence.</w:t>
      </w:r>
    </w:p>
    <w:p w14:paraId="0606CC5C" w14:textId="1E0156D9" w:rsidR="00611940" w:rsidRPr="00611940" w:rsidRDefault="00611940" w:rsidP="00993E96">
      <w:pPr>
        <w:pStyle w:val="Quote"/>
        <w:rPr>
          <w:lang w:val="en-GB"/>
        </w:rPr>
      </w:pPr>
      <w:r>
        <w:rPr>
          <w:lang w:val="en-GB"/>
        </w:rPr>
        <w:t>“</w:t>
      </w:r>
      <w:r w:rsidRPr="00611940">
        <w:rPr>
          <w:lang w:val="en-GB"/>
        </w:rPr>
        <w:t>Sometimes I think yes it [the relationship] was definitely violent and at other times I don’t know if it was considered enough violence… I think even if he never necessarily punched me in the face, there was enough of hurting me, slapping me, pushing me into walls, and the threat was always there, he was always saying he was going to hurt me and even if he never actually physically punched me he was always saying he would.</w:t>
      </w:r>
      <w:r>
        <w:rPr>
          <w:lang w:val="en-GB"/>
        </w:rPr>
        <w:t>”</w:t>
      </w:r>
    </w:p>
    <w:p w14:paraId="57593384" w14:textId="22DAAFCB" w:rsidR="00611940" w:rsidRPr="00611940" w:rsidRDefault="00611940" w:rsidP="00993E96">
      <w:pPr>
        <w:pStyle w:val="Quote"/>
        <w:rPr>
          <w:lang w:val="en-GB"/>
        </w:rPr>
      </w:pPr>
      <w:r>
        <w:rPr>
          <w:lang w:val="en-GB"/>
        </w:rPr>
        <w:t>“</w:t>
      </w:r>
      <w:r w:rsidRPr="00611940">
        <w:rPr>
          <w:lang w:val="en-GB"/>
        </w:rPr>
        <w:t>How bad is bad?</w:t>
      </w:r>
      <w:r>
        <w:rPr>
          <w:lang w:val="en-GB"/>
        </w:rPr>
        <w:t>”</w:t>
      </w:r>
    </w:p>
    <w:p w14:paraId="4E111D96" w14:textId="77777777" w:rsidR="00611940" w:rsidRPr="00611940" w:rsidRDefault="00611940" w:rsidP="00611940">
      <w:pPr>
        <w:rPr>
          <w:lang w:val="en-GB"/>
        </w:rPr>
      </w:pPr>
      <w:r w:rsidRPr="00611940">
        <w:rPr>
          <w:lang w:val="en-GB"/>
        </w:rPr>
        <w:t>As with lack of recognition of abuse, the characteristics of the abuse experienced led to underreporting of domestic violence. For some women, this delayed the reporting of domestic violence, but questioning whether their experiences were violent or not led to inconsistent responding.</w:t>
      </w:r>
    </w:p>
    <w:p w14:paraId="45B01E04" w14:textId="77777777" w:rsidR="00611940" w:rsidRPr="00611940" w:rsidRDefault="00611940" w:rsidP="00611940">
      <w:pPr>
        <w:pStyle w:val="Heading4"/>
        <w:rPr>
          <w:lang w:val="en-GB"/>
        </w:rPr>
      </w:pPr>
      <w:bookmarkStart w:id="19" w:name="_Toc517270820"/>
      <w:r w:rsidRPr="00611940">
        <w:rPr>
          <w:lang w:val="en-GB"/>
        </w:rPr>
        <w:t>Minimising and discounting</w:t>
      </w:r>
      <w:bookmarkEnd w:id="19"/>
    </w:p>
    <w:p w14:paraId="107C6715" w14:textId="7BECD490" w:rsidR="00611940" w:rsidRPr="00611940" w:rsidRDefault="00611940" w:rsidP="00611940">
      <w:pPr>
        <w:rPr>
          <w:lang w:val="en-GB"/>
        </w:rPr>
      </w:pPr>
      <w:r w:rsidRPr="00611940">
        <w:rPr>
          <w:lang w:val="en-GB"/>
        </w:rPr>
        <w:t>Women said that they had felt a relationship was abusive while they were in it but, on reflection, felt that it had be</w:t>
      </w:r>
      <w:r w:rsidR="006C6A58">
        <w:rPr>
          <w:lang w:val="en-GB"/>
        </w:rPr>
        <w:t>en more unhealthy than abusive.</w:t>
      </w:r>
    </w:p>
    <w:p w14:paraId="6FABEFDA" w14:textId="3602A19A" w:rsidR="00611940" w:rsidRPr="00611940" w:rsidRDefault="00611940" w:rsidP="00993E96">
      <w:pPr>
        <w:pStyle w:val="Quote"/>
        <w:rPr>
          <w:lang w:val="en-GB"/>
        </w:rPr>
      </w:pPr>
      <w:r>
        <w:rPr>
          <w:lang w:val="en-GB"/>
        </w:rPr>
        <w:lastRenderedPageBreak/>
        <w:t>“</w:t>
      </w:r>
      <w:r w:rsidRPr="00611940">
        <w:rPr>
          <w:lang w:val="en-GB"/>
        </w:rPr>
        <w:t>I thought it was much worse at the time than it actually was. Much worse things have happened since then.</w:t>
      </w:r>
      <w:r>
        <w:rPr>
          <w:lang w:val="en-GB"/>
        </w:rPr>
        <w:t>”</w:t>
      </w:r>
    </w:p>
    <w:p w14:paraId="30DD1CEC" w14:textId="12424AA8" w:rsidR="00611940" w:rsidRPr="00611940" w:rsidRDefault="00611940" w:rsidP="00993E96">
      <w:pPr>
        <w:pStyle w:val="Quote"/>
        <w:rPr>
          <w:lang w:val="en-GB"/>
        </w:rPr>
      </w:pPr>
      <w:r>
        <w:rPr>
          <w:lang w:val="en-GB"/>
        </w:rPr>
        <w:t>“</w:t>
      </w:r>
      <w:r w:rsidRPr="00611940">
        <w:rPr>
          <w:lang w:val="en-GB"/>
        </w:rPr>
        <w:t>When I was younger and closer to the event, it seemed a lot more severe, and then after that, I was in a much healthier relationship, and I think it made me have a more positive look on my past experiences… maybe it was as bad as I had initially thought… it’s easy to discount what your younger self thought was bad.</w:t>
      </w:r>
      <w:r>
        <w:rPr>
          <w:lang w:val="en-GB"/>
        </w:rPr>
        <w:t>”</w:t>
      </w:r>
    </w:p>
    <w:p w14:paraId="22CA3391" w14:textId="27D4CB32" w:rsidR="00611940" w:rsidRPr="00611940" w:rsidRDefault="00611940" w:rsidP="00993E96">
      <w:pPr>
        <w:pStyle w:val="Quote"/>
        <w:rPr>
          <w:lang w:val="en-GB"/>
        </w:rPr>
      </w:pPr>
      <w:r>
        <w:rPr>
          <w:lang w:val="en-GB"/>
        </w:rPr>
        <w:t>“</w:t>
      </w:r>
      <w:r w:rsidRPr="00611940">
        <w:rPr>
          <w:lang w:val="en-GB"/>
        </w:rPr>
        <w:t>No I wouldn’t call it a violent relationship, I think I would call it unhealthy now, because we just didn’t communicate, and we ended up just not liking each other very much at the end. And even though I think we both got a bit bitchy, and there may have been some, you know like, verbal stuff, it never got violent or anything, so I would just say that it was unhealthy.</w:t>
      </w:r>
      <w:r>
        <w:rPr>
          <w:lang w:val="en-GB"/>
        </w:rPr>
        <w:t>”</w:t>
      </w:r>
    </w:p>
    <w:p w14:paraId="3D6D8FFF" w14:textId="77777777" w:rsidR="00611940" w:rsidRPr="00611940" w:rsidRDefault="00611940" w:rsidP="00611940">
      <w:pPr>
        <w:rPr>
          <w:lang w:val="en-GB"/>
        </w:rPr>
      </w:pPr>
      <w:r w:rsidRPr="00611940">
        <w:rPr>
          <w:lang w:val="en-GB"/>
        </w:rPr>
        <w:t>It is worth noting that this minimising and discounting of abusive events applied to the younger two cohorts and predominantly to the youngest cohort. As they are now aged in their mid-twenties, experiences of violence will have been relatively recent. In contrast to women who did not recognise acts of abuse as ‘violent’, these results suggest that some women will report abusive events at the time but then revise these experiences as time moves on. The lack of certainty about the nature of their experiences led them to respond inconsistently.</w:t>
      </w:r>
    </w:p>
    <w:p w14:paraId="6048099E" w14:textId="77777777" w:rsidR="00611940" w:rsidRPr="00611940" w:rsidRDefault="00611940" w:rsidP="00611940">
      <w:pPr>
        <w:pStyle w:val="Heading4"/>
        <w:rPr>
          <w:lang w:val="en-GB"/>
        </w:rPr>
      </w:pPr>
      <w:bookmarkStart w:id="20" w:name="_Toc517270821"/>
      <w:r w:rsidRPr="00611940">
        <w:rPr>
          <w:lang w:val="en-GB"/>
        </w:rPr>
        <w:t>Fear of relationship failure</w:t>
      </w:r>
      <w:bookmarkEnd w:id="20"/>
    </w:p>
    <w:p w14:paraId="46A5ED6E" w14:textId="7F05BCED" w:rsidR="00611940" w:rsidRPr="00611940" w:rsidRDefault="00611940" w:rsidP="00611940">
      <w:pPr>
        <w:rPr>
          <w:lang w:val="en-GB"/>
        </w:rPr>
      </w:pPr>
      <w:r w:rsidRPr="00611940">
        <w:rPr>
          <w:lang w:val="en-GB"/>
        </w:rPr>
        <w:t>Fear of relationship failure prevented women disclosing abuse. Women considered themselves solely responsible for the ‘success’ of the relationship, and disclosing abuse would necessitate taking action that would end the relationship. Sense of identity was closely tied to the success of the relationship for these women, which led them to persevere in the face of abuse to avoid co</w:t>
      </w:r>
      <w:r w:rsidR="006C6A58">
        <w:rPr>
          <w:lang w:val="en-GB"/>
        </w:rPr>
        <w:t>mpromising their sense of self.</w:t>
      </w:r>
    </w:p>
    <w:p w14:paraId="1C272F56" w14:textId="40E3C0C4" w:rsidR="00611940" w:rsidRPr="00611940" w:rsidRDefault="00611940" w:rsidP="00993E96">
      <w:pPr>
        <w:pStyle w:val="Quote"/>
        <w:rPr>
          <w:lang w:val="en-GB"/>
        </w:rPr>
      </w:pPr>
      <w:r>
        <w:rPr>
          <w:lang w:val="en-GB"/>
        </w:rPr>
        <w:t>“</w:t>
      </w:r>
      <w:r w:rsidRPr="00611940">
        <w:rPr>
          <w:lang w:val="en-GB"/>
        </w:rPr>
        <w:t>If you admit that there’s problems, that’s like admitting that you’re flawed, and most people aren’t going to do that, and also, I think because… in order to admit to someone else that there’s problems, you have to be able to admit it to yourself.</w:t>
      </w:r>
      <w:r>
        <w:rPr>
          <w:lang w:val="en-GB"/>
        </w:rPr>
        <w:t>”</w:t>
      </w:r>
    </w:p>
    <w:p w14:paraId="595147F6" w14:textId="5809EBCB" w:rsidR="00611940" w:rsidRPr="00611940" w:rsidRDefault="00611940" w:rsidP="00993E96">
      <w:pPr>
        <w:pStyle w:val="Quote"/>
        <w:rPr>
          <w:lang w:val="en-GB"/>
        </w:rPr>
      </w:pPr>
      <w:r>
        <w:rPr>
          <w:lang w:val="en-GB"/>
        </w:rPr>
        <w:t>“</w:t>
      </w:r>
      <w:r w:rsidRPr="00611940">
        <w:rPr>
          <w:lang w:val="en-GB"/>
        </w:rPr>
        <w:t>You don’t like to admit that you’ve failed in anything, so there’s shame and embarrassment sometimes.</w:t>
      </w:r>
      <w:r>
        <w:rPr>
          <w:lang w:val="en-GB"/>
        </w:rPr>
        <w:t>”</w:t>
      </w:r>
    </w:p>
    <w:p w14:paraId="7C8F0EA0" w14:textId="29C67617" w:rsidR="00611940" w:rsidRPr="00611940" w:rsidRDefault="00611940" w:rsidP="00993E96">
      <w:pPr>
        <w:pStyle w:val="Quote"/>
        <w:rPr>
          <w:lang w:val="en-GB"/>
        </w:rPr>
      </w:pPr>
      <w:r>
        <w:rPr>
          <w:lang w:val="en-GB"/>
        </w:rPr>
        <w:t>“</w:t>
      </w:r>
      <w:r w:rsidRPr="00611940">
        <w:rPr>
          <w:lang w:val="en-GB"/>
        </w:rPr>
        <w:t>Admitting that I couldn’t change things was somewhere in my mind, was probably like admitting defeat.</w:t>
      </w:r>
      <w:r>
        <w:rPr>
          <w:lang w:val="en-GB"/>
        </w:rPr>
        <w:t>”</w:t>
      </w:r>
    </w:p>
    <w:p w14:paraId="4D9A574D" w14:textId="68CB1948" w:rsidR="00611940" w:rsidRPr="00611940" w:rsidRDefault="00611940" w:rsidP="00993E96">
      <w:pPr>
        <w:pStyle w:val="Quote"/>
        <w:rPr>
          <w:lang w:val="en-GB"/>
        </w:rPr>
      </w:pPr>
      <w:r>
        <w:rPr>
          <w:lang w:val="en-GB"/>
        </w:rPr>
        <w:lastRenderedPageBreak/>
        <w:t>“</w:t>
      </w:r>
      <w:r w:rsidRPr="00611940">
        <w:rPr>
          <w:lang w:val="en-GB"/>
        </w:rPr>
        <w:t>Women don’t want to lose hope by admitting to themselves that they haven’t achieved what they set out to achieve on the day they were married.</w:t>
      </w:r>
      <w:r>
        <w:rPr>
          <w:lang w:val="en-GB"/>
        </w:rPr>
        <w:t>”</w:t>
      </w:r>
    </w:p>
    <w:p w14:paraId="5ADB6677" w14:textId="3E75FEBC" w:rsidR="00611940" w:rsidRPr="00611940" w:rsidRDefault="00611940" w:rsidP="00611940">
      <w:pPr>
        <w:rPr>
          <w:lang w:val="en-GB"/>
        </w:rPr>
      </w:pPr>
      <w:r w:rsidRPr="00611940">
        <w:rPr>
          <w:lang w:val="en-GB"/>
        </w:rPr>
        <w:t>In the absence of ongoing self blame (see next section), fear of relationship failure tended to result in a delay between experiences of abuse an</w:t>
      </w:r>
      <w:r w:rsidR="006C6A58">
        <w:rPr>
          <w:lang w:val="en-GB"/>
        </w:rPr>
        <w:t>d affirmative survey responses.</w:t>
      </w:r>
    </w:p>
    <w:p w14:paraId="719FE097" w14:textId="77777777" w:rsidR="00611940" w:rsidRPr="00611940" w:rsidRDefault="00611940" w:rsidP="00611940">
      <w:pPr>
        <w:pStyle w:val="Heading4"/>
        <w:rPr>
          <w:lang w:val="en-GB"/>
        </w:rPr>
      </w:pPr>
      <w:bookmarkStart w:id="21" w:name="_Toc517270822"/>
      <w:r w:rsidRPr="00611940">
        <w:rPr>
          <w:lang w:val="en-GB"/>
        </w:rPr>
        <w:t>Attribution of blame</w:t>
      </w:r>
      <w:bookmarkEnd w:id="21"/>
    </w:p>
    <w:p w14:paraId="1D77FE4A" w14:textId="77777777" w:rsidR="00611940" w:rsidRPr="00611940" w:rsidRDefault="00611940" w:rsidP="00611940">
      <w:pPr>
        <w:rPr>
          <w:lang w:val="en-GB"/>
        </w:rPr>
      </w:pPr>
      <w:r w:rsidRPr="00611940">
        <w:rPr>
          <w:lang w:val="en-GB"/>
        </w:rPr>
        <w:t>Women indicated that feeling to blame for the ‘failed’ relationship or abuse was a barrier to disclosing abuse. Attributions of blame were equivocal and fluctuated over time.</w:t>
      </w:r>
    </w:p>
    <w:p w14:paraId="36DEE670" w14:textId="56D64E1A" w:rsidR="00611940" w:rsidRPr="00611940" w:rsidRDefault="00F04D45" w:rsidP="00993E96">
      <w:pPr>
        <w:pStyle w:val="Quote"/>
        <w:rPr>
          <w:lang w:val="en-GB"/>
        </w:rPr>
      </w:pPr>
      <w:r>
        <w:rPr>
          <w:lang w:val="en-GB"/>
        </w:rPr>
        <w:t>“</w:t>
      </w:r>
      <w:r w:rsidR="00611940" w:rsidRPr="00611940">
        <w:rPr>
          <w:lang w:val="en-GB"/>
        </w:rPr>
        <w:t>Even years after you don’t really want to admit that you failed because that little gnawing question is still there ‘was it my fault?’</w:t>
      </w:r>
      <w:r>
        <w:rPr>
          <w:lang w:val="en-GB"/>
        </w:rPr>
        <w:t>”</w:t>
      </w:r>
    </w:p>
    <w:p w14:paraId="1A73B4B3" w14:textId="18E9D155" w:rsidR="00611940" w:rsidRPr="00611940" w:rsidRDefault="00F04D45" w:rsidP="00993E96">
      <w:pPr>
        <w:pStyle w:val="Quote"/>
        <w:rPr>
          <w:lang w:val="en-GB"/>
        </w:rPr>
      </w:pPr>
      <w:r>
        <w:rPr>
          <w:lang w:val="en-GB"/>
        </w:rPr>
        <w:t>“</w:t>
      </w:r>
      <w:r w:rsidR="00611940" w:rsidRPr="00611940">
        <w:rPr>
          <w:lang w:val="en-GB"/>
        </w:rPr>
        <w:t>If you’ve had that fight beaten out of you, of course you’re going to think that it’s your fault, and you’re not going to be able to express it.</w:t>
      </w:r>
      <w:r>
        <w:rPr>
          <w:lang w:val="en-GB"/>
        </w:rPr>
        <w:t>”</w:t>
      </w:r>
    </w:p>
    <w:p w14:paraId="54FF12CF" w14:textId="6235D56B" w:rsidR="00611940" w:rsidRPr="00611940" w:rsidRDefault="00F04D45" w:rsidP="00993E96">
      <w:pPr>
        <w:pStyle w:val="Quote"/>
        <w:rPr>
          <w:lang w:val="en-GB"/>
        </w:rPr>
      </w:pPr>
      <w:r>
        <w:rPr>
          <w:lang w:val="en-GB"/>
        </w:rPr>
        <w:t>“</w:t>
      </w:r>
      <w:r w:rsidR="00611940" w:rsidRPr="00611940">
        <w:rPr>
          <w:lang w:val="en-GB"/>
        </w:rPr>
        <w:t>When something happens people go through a stage of ‘was I too challenging to be with?’ When I was answering these questions there was a part of me that was conflicted about it. I have had some of my closest friends victim bla</w:t>
      </w:r>
      <w:r>
        <w:rPr>
          <w:lang w:val="en-GB"/>
        </w:rPr>
        <w:t>me and tell me it was my fault.”</w:t>
      </w:r>
    </w:p>
    <w:p w14:paraId="77513A2E" w14:textId="77777777" w:rsidR="00611940" w:rsidRPr="00611940" w:rsidRDefault="00611940" w:rsidP="00611940">
      <w:pPr>
        <w:rPr>
          <w:lang w:val="en-GB"/>
        </w:rPr>
      </w:pPr>
      <w:r w:rsidRPr="00611940">
        <w:rPr>
          <w:lang w:val="en-GB"/>
        </w:rPr>
        <w:t>Women’s sense of responsibility for the success of their relationship frequently led to complex internal processes regarding attribution of blame. At some points in time, women externally attributed blame for the ‘failed’ relationship or abuse they had experienced. When this occurred, they tended to disclose abuse. However, at other points in time, causes of relationship failure and abuse were internally attributed (self blame). In these instances, women were reluctant to disclose abuse. Overall, attribution processes caused inconsistent responding.</w:t>
      </w:r>
    </w:p>
    <w:p w14:paraId="5310B2C9" w14:textId="77777777" w:rsidR="00611940" w:rsidRPr="00611940" w:rsidRDefault="00611940" w:rsidP="00611940">
      <w:pPr>
        <w:pStyle w:val="Heading4"/>
        <w:rPr>
          <w:lang w:val="en-GB"/>
        </w:rPr>
      </w:pPr>
      <w:bookmarkStart w:id="22" w:name="_Toc517270823"/>
      <w:r w:rsidRPr="00611940">
        <w:rPr>
          <w:lang w:val="en-GB"/>
        </w:rPr>
        <w:t>Guilt, shame and embarrassment</w:t>
      </w:r>
      <w:bookmarkEnd w:id="22"/>
    </w:p>
    <w:p w14:paraId="42A7B8AA" w14:textId="284859EA" w:rsidR="00611940" w:rsidRPr="00611940" w:rsidRDefault="00611940" w:rsidP="00611940">
      <w:pPr>
        <w:rPr>
          <w:lang w:val="en-GB"/>
        </w:rPr>
      </w:pPr>
      <w:r w:rsidRPr="00611940">
        <w:rPr>
          <w:lang w:val="en-GB"/>
        </w:rPr>
        <w:t>Strongly related to fear of relationship failure and self blame were feelings of guilt, shame and embarrassment for entering into, and remaining in, s</w:t>
      </w:r>
      <w:r w:rsidR="006C6A58">
        <w:rPr>
          <w:lang w:val="en-GB"/>
        </w:rPr>
        <w:t>ituations of domestic violence.</w:t>
      </w:r>
    </w:p>
    <w:p w14:paraId="1A50AE17" w14:textId="670A2CE6" w:rsidR="00611940" w:rsidRPr="00611940" w:rsidRDefault="00F04D45" w:rsidP="00993E96">
      <w:pPr>
        <w:pStyle w:val="Quote"/>
        <w:rPr>
          <w:lang w:val="en-GB"/>
        </w:rPr>
      </w:pPr>
      <w:r>
        <w:rPr>
          <w:lang w:val="en-GB"/>
        </w:rPr>
        <w:t>“</w:t>
      </w:r>
      <w:r w:rsidR="00611940" w:rsidRPr="00611940">
        <w:rPr>
          <w:lang w:val="en-GB"/>
        </w:rPr>
        <w:t xml:space="preserve">I got </w:t>
      </w:r>
      <w:r w:rsidRPr="00611940">
        <w:rPr>
          <w:lang w:val="en-GB"/>
        </w:rPr>
        <w:t>embarrassed</w:t>
      </w:r>
      <w:r w:rsidR="00611940" w:rsidRPr="00611940">
        <w:rPr>
          <w:lang w:val="en-GB"/>
        </w:rPr>
        <w:t xml:space="preserve"> that I couldn’t make it work.</w:t>
      </w:r>
      <w:r>
        <w:rPr>
          <w:lang w:val="en-GB"/>
        </w:rPr>
        <w:t>”</w:t>
      </w:r>
    </w:p>
    <w:p w14:paraId="648FC6EF" w14:textId="5DECB87A" w:rsidR="00611940" w:rsidRPr="00611940" w:rsidRDefault="00F04D45" w:rsidP="00993E96">
      <w:pPr>
        <w:pStyle w:val="Quote"/>
        <w:rPr>
          <w:lang w:val="en-GB"/>
        </w:rPr>
      </w:pPr>
      <w:r>
        <w:rPr>
          <w:lang w:val="en-GB"/>
        </w:rPr>
        <w:t>“</w:t>
      </w:r>
      <w:r w:rsidR="00611940" w:rsidRPr="00611940">
        <w:rPr>
          <w:lang w:val="en-GB"/>
        </w:rPr>
        <w:t>It is embarrassing to think that you’ve got yourself in that situation.</w:t>
      </w:r>
      <w:r>
        <w:rPr>
          <w:lang w:val="en-GB"/>
        </w:rPr>
        <w:t>”</w:t>
      </w:r>
    </w:p>
    <w:p w14:paraId="0A0958F5" w14:textId="4EB32B66" w:rsidR="00611940" w:rsidRPr="00611940" w:rsidRDefault="00F04D45" w:rsidP="00993E96">
      <w:pPr>
        <w:pStyle w:val="Quote"/>
        <w:rPr>
          <w:lang w:val="en-GB"/>
        </w:rPr>
      </w:pPr>
      <w:r>
        <w:rPr>
          <w:lang w:val="en-GB"/>
        </w:rPr>
        <w:t>“</w:t>
      </w:r>
      <w:r w:rsidR="00611940" w:rsidRPr="00611940">
        <w:rPr>
          <w:lang w:val="en-GB"/>
        </w:rPr>
        <w:t>Embarrassment, you know, how could I let myself get in this situation? And I think worry about my family’s reaction.</w:t>
      </w:r>
      <w:r>
        <w:rPr>
          <w:lang w:val="en-GB"/>
        </w:rPr>
        <w:t>”</w:t>
      </w:r>
    </w:p>
    <w:p w14:paraId="42C64737" w14:textId="27C32264" w:rsidR="00611940" w:rsidRPr="00611940" w:rsidRDefault="00F04D45" w:rsidP="00993E96">
      <w:pPr>
        <w:pStyle w:val="Quote"/>
        <w:rPr>
          <w:lang w:val="en-GB"/>
        </w:rPr>
      </w:pPr>
      <w:r>
        <w:rPr>
          <w:lang w:val="en-GB"/>
        </w:rPr>
        <w:lastRenderedPageBreak/>
        <w:t>“</w:t>
      </w:r>
      <w:r w:rsidR="00611940" w:rsidRPr="00611940">
        <w:rPr>
          <w:lang w:val="en-GB"/>
        </w:rPr>
        <w:t>I’ve got a university education, and I’m sort of known for being outspoken feminist, so it’s the shame. It’s the absolute shame… there is still a thing in society about how could you allow that to happen? And the premise is always, as you know, it’s always on the victim.</w:t>
      </w:r>
      <w:r>
        <w:rPr>
          <w:lang w:val="en-GB"/>
        </w:rPr>
        <w:t>”</w:t>
      </w:r>
    </w:p>
    <w:p w14:paraId="5CDC9E03" w14:textId="4507967A" w:rsidR="00611940" w:rsidRPr="00611940" w:rsidRDefault="00F04D45" w:rsidP="00993E96">
      <w:pPr>
        <w:pStyle w:val="Quote"/>
        <w:rPr>
          <w:lang w:val="en-GB"/>
        </w:rPr>
      </w:pPr>
      <w:r>
        <w:rPr>
          <w:lang w:val="en-GB"/>
        </w:rPr>
        <w:t>“</w:t>
      </w:r>
      <w:r w:rsidR="00611940" w:rsidRPr="00611940">
        <w:rPr>
          <w:lang w:val="en-GB"/>
        </w:rPr>
        <w:t>The shame of thinking ‘how could I have made such a bad mistake?’</w:t>
      </w:r>
      <w:r>
        <w:rPr>
          <w:lang w:val="en-GB"/>
        </w:rPr>
        <w:t>”</w:t>
      </w:r>
    </w:p>
    <w:p w14:paraId="14702308" w14:textId="3575536A" w:rsidR="00611940" w:rsidRPr="00611940" w:rsidRDefault="00F04D45" w:rsidP="00993E96">
      <w:pPr>
        <w:pStyle w:val="Quote"/>
        <w:rPr>
          <w:lang w:val="en-GB"/>
        </w:rPr>
      </w:pPr>
      <w:r>
        <w:rPr>
          <w:lang w:val="en-GB"/>
        </w:rPr>
        <w:t>“</w:t>
      </w:r>
      <w:r w:rsidR="00611940" w:rsidRPr="00611940">
        <w:rPr>
          <w:lang w:val="en-GB"/>
        </w:rPr>
        <w:t>Because it’s embarrassing to admit you have been treated that way, don’t want to be seen as a ‘drama queen’, I had no money, so couldn’t leave anyway.</w:t>
      </w:r>
      <w:r>
        <w:rPr>
          <w:lang w:val="en-GB"/>
        </w:rPr>
        <w:t>”</w:t>
      </w:r>
    </w:p>
    <w:p w14:paraId="748A2F1D" w14:textId="7E199D4D" w:rsidR="00611940" w:rsidRPr="00611940" w:rsidRDefault="00F04D45" w:rsidP="00993E96">
      <w:pPr>
        <w:pStyle w:val="Quote"/>
        <w:rPr>
          <w:lang w:val="en-GB"/>
        </w:rPr>
      </w:pPr>
      <w:r>
        <w:rPr>
          <w:lang w:val="en-GB"/>
        </w:rPr>
        <w:t>“</w:t>
      </w:r>
      <w:r w:rsidR="00611940" w:rsidRPr="00611940">
        <w:rPr>
          <w:lang w:val="en-GB"/>
        </w:rPr>
        <w:t>I felt a lot of embarrassment for putting myself through that for so long. I fought so hard to make that relationship work, so when it crumbled and it was such a poor relationship, I felt ashamed and felt a lot of embarrassment. So after the relationship ended, I denied it happened and I pushed it all away.</w:t>
      </w:r>
      <w:r>
        <w:rPr>
          <w:lang w:val="en-GB"/>
        </w:rPr>
        <w:t>”</w:t>
      </w:r>
    </w:p>
    <w:p w14:paraId="1670A92C" w14:textId="1F686F6E" w:rsidR="00611940" w:rsidRPr="00611940" w:rsidRDefault="00F04D45" w:rsidP="00993E96">
      <w:pPr>
        <w:pStyle w:val="Quote"/>
        <w:rPr>
          <w:lang w:val="en-GB"/>
        </w:rPr>
      </w:pPr>
      <w:r>
        <w:rPr>
          <w:lang w:val="en-GB"/>
        </w:rPr>
        <w:t>“</w:t>
      </w:r>
      <w:r w:rsidR="00611940" w:rsidRPr="00611940">
        <w:rPr>
          <w:lang w:val="en-GB"/>
        </w:rPr>
        <w:t>You have to walk away and that is hard to do, all your belongings are there, you don’t know what that person is going to do, you’ve got nothing to walk away with sometimes, and that is just humiliating and devastating.</w:t>
      </w:r>
      <w:r>
        <w:rPr>
          <w:lang w:val="en-GB"/>
        </w:rPr>
        <w:t>”</w:t>
      </w:r>
    </w:p>
    <w:p w14:paraId="3395CCD9" w14:textId="77777777" w:rsidR="00611940" w:rsidRPr="00611940" w:rsidRDefault="00611940" w:rsidP="00611940">
      <w:pPr>
        <w:rPr>
          <w:lang w:val="en-GB"/>
        </w:rPr>
      </w:pPr>
      <w:r w:rsidRPr="00611940">
        <w:rPr>
          <w:lang w:val="en-GB"/>
        </w:rPr>
        <w:t>Feelings of guilt, shame and embarrassment prevented women from disclosing abuse. In terms of survey responses, these emotions led to a delay in reports of abuse.</w:t>
      </w:r>
    </w:p>
    <w:p w14:paraId="7F09159B" w14:textId="77777777" w:rsidR="00611940" w:rsidRPr="00611940" w:rsidRDefault="00611940" w:rsidP="00611940">
      <w:pPr>
        <w:pStyle w:val="Heading4"/>
        <w:rPr>
          <w:lang w:val="en-GB"/>
        </w:rPr>
      </w:pPr>
      <w:bookmarkStart w:id="23" w:name="_Toc517270824"/>
      <w:r w:rsidRPr="00611940">
        <w:rPr>
          <w:lang w:val="en-GB"/>
        </w:rPr>
        <w:t>Emotional state</w:t>
      </w:r>
      <w:bookmarkEnd w:id="23"/>
    </w:p>
    <w:p w14:paraId="1A8EDEA9" w14:textId="77777777" w:rsidR="00611940" w:rsidRPr="00611940" w:rsidRDefault="00611940" w:rsidP="00611940">
      <w:pPr>
        <w:rPr>
          <w:lang w:val="en-GB"/>
        </w:rPr>
      </w:pPr>
      <w:r w:rsidRPr="00611940">
        <w:rPr>
          <w:lang w:val="en-GB"/>
        </w:rPr>
        <w:t>When asked about their survey response patterns, many women spoke about their emotional state at the time of survey completion. Their ‘mood at the time’ led them to respond in particular ways.</w:t>
      </w:r>
    </w:p>
    <w:p w14:paraId="155BDD03" w14:textId="7AB1A719" w:rsidR="00611940" w:rsidRPr="00E311B7" w:rsidRDefault="00F04D45" w:rsidP="00E311B7">
      <w:pPr>
        <w:pStyle w:val="Quote"/>
      </w:pPr>
      <w:r w:rsidRPr="00E311B7">
        <w:t>“</w:t>
      </w:r>
      <w:r w:rsidR="00611940" w:rsidRPr="00E311B7">
        <w:t>Sometimes when I was a little bit low, I would… if the questionnaires came out when I was a feeling a little bit low and then I would respond ‘yes’. But if I was feeling good about myself I would very rarely want to open up about anything. I didn’t want to bring it back up into my mind.</w:t>
      </w:r>
      <w:r w:rsidRPr="00E311B7">
        <w:t>”</w:t>
      </w:r>
    </w:p>
    <w:p w14:paraId="5CD6DF59" w14:textId="366AED65" w:rsidR="00611940" w:rsidRPr="00E311B7" w:rsidRDefault="00F04D45" w:rsidP="00E311B7">
      <w:pPr>
        <w:pStyle w:val="Quote"/>
      </w:pPr>
      <w:r w:rsidRPr="00E311B7">
        <w:t>“</w:t>
      </w:r>
      <w:r w:rsidR="00611940" w:rsidRPr="00E311B7">
        <w:t>Probably the state of mind I was in. So if I was feeling gloomy, then I would give a different response, possibly, to when I was feeling on top of things.</w:t>
      </w:r>
      <w:r w:rsidRPr="00E311B7">
        <w:t>”</w:t>
      </w:r>
    </w:p>
    <w:p w14:paraId="3EFDBFD2" w14:textId="092729AB" w:rsidR="00611940" w:rsidRPr="00E311B7" w:rsidRDefault="00F04D45" w:rsidP="00E311B7">
      <w:pPr>
        <w:pStyle w:val="Quote"/>
      </w:pPr>
      <w:r w:rsidRPr="00E311B7">
        <w:t>“</w:t>
      </w:r>
      <w:r w:rsidR="00611940" w:rsidRPr="00E311B7">
        <w:t>I’ve been in different spaces of my life when I’ve answered those things.</w:t>
      </w:r>
      <w:r w:rsidRPr="00E311B7">
        <w:t>”</w:t>
      </w:r>
    </w:p>
    <w:p w14:paraId="57C12540" w14:textId="1FF53F0E" w:rsidR="00611940" w:rsidRPr="00E311B7" w:rsidRDefault="00F04D45" w:rsidP="00E311B7">
      <w:pPr>
        <w:pStyle w:val="Quote"/>
      </w:pPr>
      <w:r w:rsidRPr="00E311B7">
        <w:t>“</w:t>
      </w:r>
      <w:r w:rsidR="00611940" w:rsidRPr="00E311B7">
        <w:t>I think it depends on how you are feeling at the time… I could have had a bad day at work or something as well… because I think that [mood] does influence you.</w:t>
      </w:r>
      <w:r w:rsidRPr="00E311B7">
        <w:t>”</w:t>
      </w:r>
    </w:p>
    <w:p w14:paraId="614A9A25" w14:textId="04F6A63E" w:rsidR="00611940" w:rsidRPr="00E311B7" w:rsidRDefault="00F04D45" w:rsidP="00E311B7">
      <w:pPr>
        <w:pStyle w:val="Quote"/>
      </w:pPr>
      <w:r w:rsidRPr="00E311B7">
        <w:t>“</w:t>
      </w:r>
      <w:r w:rsidR="00611940" w:rsidRPr="00E311B7">
        <w:t>It just depends on the mood of the day, or what the circumstances are.</w:t>
      </w:r>
      <w:r w:rsidRPr="00E311B7">
        <w:t>”</w:t>
      </w:r>
    </w:p>
    <w:p w14:paraId="0D700423" w14:textId="1954B69B" w:rsidR="00611940" w:rsidRPr="00611940" w:rsidRDefault="00611940" w:rsidP="00611940">
      <w:pPr>
        <w:rPr>
          <w:lang w:val="en-GB"/>
        </w:rPr>
      </w:pPr>
      <w:r w:rsidRPr="00611940">
        <w:rPr>
          <w:lang w:val="en-GB"/>
        </w:rPr>
        <w:lastRenderedPageBreak/>
        <w:t>Women’s emotional state at the time of survey completion led to inconsistent responses o</w:t>
      </w:r>
      <w:r w:rsidR="006C6A58">
        <w:rPr>
          <w:lang w:val="en-GB"/>
        </w:rPr>
        <w:t>ver time.</w:t>
      </w:r>
    </w:p>
    <w:p w14:paraId="55B9FF7D" w14:textId="77777777" w:rsidR="00611940" w:rsidRPr="00611940" w:rsidRDefault="00611940" w:rsidP="00611940">
      <w:pPr>
        <w:pStyle w:val="Heading4"/>
        <w:rPr>
          <w:lang w:val="en-GB"/>
        </w:rPr>
      </w:pPr>
      <w:bookmarkStart w:id="24" w:name="_Toc517270825"/>
      <w:r w:rsidRPr="00611940">
        <w:rPr>
          <w:lang w:val="en-GB"/>
        </w:rPr>
        <w:t>State of current relationship</w:t>
      </w:r>
      <w:bookmarkEnd w:id="24"/>
    </w:p>
    <w:p w14:paraId="5B8B5120" w14:textId="77777777" w:rsidR="00611940" w:rsidRPr="00611940" w:rsidRDefault="00611940" w:rsidP="00611940">
      <w:pPr>
        <w:rPr>
          <w:lang w:val="en-GB"/>
        </w:rPr>
      </w:pPr>
      <w:r w:rsidRPr="00611940">
        <w:rPr>
          <w:lang w:val="en-GB"/>
        </w:rPr>
        <w:t>The state of the relationship at the time the survey was completed influenced the way that women responded to items that asked about domestic violence. Where violence had occurred in the past, either in the current relationship or a different relationship, and was not currently occurring, some women responded that they had never experienced domestic violence or abuse events.</w:t>
      </w:r>
    </w:p>
    <w:p w14:paraId="39BC4AD3" w14:textId="6940774F" w:rsidR="00611940" w:rsidRPr="00611940" w:rsidRDefault="00F04D45" w:rsidP="00E311B7">
      <w:pPr>
        <w:pStyle w:val="Quote"/>
        <w:rPr>
          <w:lang w:val="en-GB"/>
        </w:rPr>
      </w:pPr>
      <w:r>
        <w:rPr>
          <w:lang w:val="en-GB"/>
        </w:rPr>
        <w:t>“</w:t>
      </w:r>
      <w:r w:rsidR="00611940" w:rsidRPr="00611940">
        <w:rPr>
          <w:lang w:val="en-GB"/>
        </w:rPr>
        <w:t>I would answer ‘no’ to those items today because I am in healthy relationship today.</w:t>
      </w:r>
      <w:r>
        <w:rPr>
          <w:lang w:val="en-GB"/>
        </w:rPr>
        <w:t>”</w:t>
      </w:r>
    </w:p>
    <w:p w14:paraId="21364975" w14:textId="2C0150C5" w:rsidR="00611940" w:rsidRPr="00611940" w:rsidRDefault="00F04D45" w:rsidP="00E311B7">
      <w:pPr>
        <w:pStyle w:val="Quote"/>
        <w:rPr>
          <w:lang w:val="en-GB"/>
        </w:rPr>
      </w:pPr>
      <w:r>
        <w:rPr>
          <w:lang w:val="en-GB"/>
        </w:rPr>
        <w:t>“</w:t>
      </w:r>
      <w:r w:rsidR="00611940" w:rsidRPr="00611940">
        <w:rPr>
          <w:lang w:val="en-GB"/>
        </w:rPr>
        <w:t>I was referring to different relationships, but I don’t really know.</w:t>
      </w:r>
      <w:r>
        <w:rPr>
          <w:lang w:val="en-GB"/>
        </w:rPr>
        <w:t>”</w:t>
      </w:r>
    </w:p>
    <w:p w14:paraId="1248B9C7" w14:textId="4E3F9CE0" w:rsidR="00611940" w:rsidRPr="00611940" w:rsidRDefault="00F04D45" w:rsidP="00E311B7">
      <w:pPr>
        <w:pStyle w:val="Quote"/>
        <w:rPr>
          <w:lang w:val="en-GB"/>
        </w:rPr>
      </w:pPr>
      <w:r>
        <w:rPr>
          <w:lang w:val="en-GB"/>
        </w:rPr>
        <w:t>“</w:t>
      </w:r>
      <w:r w:rsidR="00611940" w:rsidRPr="00611940">
        <w:rPr>
          <w:lang w:val="en-GB"/>
        </w:rPr>
        <w:t>It’s not always bad, it goes up and down. When it’s good, it’s very good, and when it’s bad, it’s very bad. And that might also influence me why I sometimes said ‘yes’ and I sometimes said ‘no’. Because when I said ‘no’, it might’ve been a patch of time where it went exceedingly good. But in another survey when I said ‘yes’ that was perhaps a patch that was dreadful.</w:t>
      </w:r>
      <w:r>
        <w:rPr>
          <w:lang w:val="en-GB"/>
        </w:rPr>
        <w:t>”</w:t>
      </w:r>
    </w:p>
    <w:p w14:paraId="5EC9298D" w14:textId="3E34E3E1" w:rsidR="00611940" w:rsidRPr="00611940" w:rsidRDefault="00F04D45" w:rsidP="00E311B7">
      <w:pPr>
        <w:pStyle w:val="Quote"/>
        <w:rPr>
          <w:lang w:val="en-GB"/>
        </w:rPr>
      </w:pPr>
      <w:r>
        <w:rPr>
          <w:lang w:val="en-GB"/>
        </w:rPr>
        <w:t>“</w:t>
      </w:r>
      <w:r w:rsidR="00611940" w:rsidRPr="00611940">
        <w:rPr>
          <w:lang w:val="en-GB"/>
        </w:rPr>
        <w:t>The roller coaster of the relationship determined my responses. I would just say to myself to get on with life and ignore the bad parts.</w:t>
      </w:r>
      <w:r>
        <w:rPr>
          <w:lang w:val="en-GB"/>
        </w:rPr>
        <w:t>”</w:t>
      </w:r>
    </w:p>
    <w:p w14:paraId="0BB98B21" w14:textId="2CB05755" w:rsidR="00611940" w:rsidRPr="00611940" w:rsidRDefault="00F04D45" w:rsidP="00E311B7">
      <w:pPr>
        <w:pStyle w:val="Quote"/>
        <w:rPr>
          <w:lang w:val="en-GB"/>
        </w:rPr>
      </w:pPr>
      <w:r>
        <w:rPr>
          <w:lang w:val="en-GB"/>
        </w:rPr>
        <w:t>“</w:t>
      </w:r>
      <w:r w:rsidR="00611940" w:rsidRPr="00611940">
        <w:rPr>
          <w:lang w:val="en-GB"/>
        </w:rPr>
        <w:t>I left my partner… it was ‘yes’ in the beginning because I was in the middle of it, it was happening to me right then, I was with an abusive partner who did all those things, and then the second time we were sort of had started trying to talk about it, we were trying to make resolutions, so there was ‘no’ to following me around and pretty much trying to check on everything I did… we had started trying to work on it which is why the results were different the second time I did the survey, and by the third one I had actually left all together. That’s why there’s a difference.</w:t>
      </w:r>
      <w:r>
        <w:rPr>
          <w:lang w:val="en-GB"/>
        </w:rPr>
        <w:t>”</w:t>
      </w:r>
    </w:p>
    <w:p w14:paraId="75249175" w14:textId="0C7FF3AA" w:rsidR="00611940" w:rsidRPr="00611940" w:rsidRDefault="00F04D45" w:rsidP="00E311B7">
      <w:pPr>
        <w:pStyle w:val="Quote"/>
        <w:rPr>
          <w:lang w:val="en-GB"/>
        </w:rPr>
      </w:pPr>
      <w:r>
        <w:rPr>
          <w:lang w:val="en-GB"/>
        </w:rPr>
        <w:t>“</w:t>
      </w:r>
      <w:r w:rsidR="00611940" w:rsidRPr="00611940">
        <w:rPr>
          <w:lang w:val="en-GB"/>
        </w:rPr>
        <w:t>In my mid to late 50s, things had become better, so it didn’t enter my head anymore of how things had previously been bad.</w:t>
      </w:r>
      <w:r>
        <w:rPr>
          <w:lang w:val="en-GB"/>
        </w:rPr>
        <w:t>”</w:t>
      </w:r>
    </w:p>
    <w:p w14:paraId="2609C8E1" w14:textId="726B4B8C" w:rsidR="00611940" w:rsidRPr="00611940" w:rsidRDefault="00F04D45" w:rsidP="00E311B7">
      <w:pPr>
        <w:pStyle w:val="Quote"/>
        <w:rPr>
          <w:lang w:val="en-GB"/>
        </w:rPr>
      </w:pPr>
      <w:r>
        <w:rPr>
          <w:lang w:val="en-GB"/>
        </w:rPr>
        <w:t>“</w:t>
      </w:r>
      <w:r w:rsidR="00611940" w:rsidRPr="00611940">
        <w:rPr>
          <w:lang w:val="en-GB"/>
        </w:rPr>
        <w:t>At age 60 when I answered ‘no’ that was when my husband had gone into care for other health reasons, and so while he was in care for 4 years, I was not the object of emotional abuse or controlling behaviour or financial abuse.</w:t>
      </w:r>
      <w:r>
        <w:rPr>
          <w:lang w:val="en-GB"/>
        </w:rPr>
        <w:t>”</w:t>
      </w:r>
    </w:p>
    <w:p w14:paraId="2EDC0320" w14:textId="77777777" w:rsidR="00611940" w:rsidRPr="00611940" w:rsidRDefault="00611940" w:rsidP="00611940">
      <w:pPr>
        <w:rPr>
          <w:lang w:val="en-GB"/>
        </w:rPr>
      </w:pPr>
      <w:r w:rsidRPr="00611940">
        <w:rPr>
          <w:lang w:val="en-GB"/>
        </w:rPr>
        <w:t>This type of inconsistent responding led to false negative rather than false positive reports of domestic violence.</w:t>
      </w:r>
    </w:p>
    <w:p w14:paraId="03A4E24C" w14:textId="77777777" w:rsidR="00611940" w:rsidRPr="00611940" w:rsidRDefault="00611940" w:rsidP="00611940">
      <w:pPr>
        <w:pStyle w:val="Heading4"/>
        <w:rPr>
          <w:lang w:val="en-GB"/>
        </w:rPr>
      </w:pPr>
      <w:bookmarkStart w:id="25" w:name="_Toc517270826"/>
      <w:r w:rsidRPr="00611940">
        <w:rPr>
          <w:lang w:val="en-GB"/>
        </w:rPr>
        <w:lastRenderedPageBreak/>
        <w:t>Rejection of ‘victim’ label</w:t>
      </w:r>
      <w:bookmarkEnd w:id="25"/>
    </w:p>
    <w:p w14:paraId="678A2851" w14:textId="77777777" w:rsidR="00611940" w:rsidRPr="00611940" w:rsidRDefault="00611940" w:rsidP="00611940">
      <w:pPr>
        <w:rPr>
          <w:lang w:val="en-GB"/>
        </w:rPr>
      </w:pPr>
      <w:r w:rsidRPr="00611940">
        <w:rPr>
          <w:lang w:val="en-GB"/>
        </w:rPr>
        <w:t>Women overtly rejected the label of ‘victim.’ Disclosing past abuse was perceived as labelling themselves as ‘victims’ in direct opposition to their current sense of identity.</w:t>
      </w:r>
    </w:p>
    <w:p w14:paraId="4ECDEFF0" w14:textId="2040ACD0" w:rsidR="00611940" w:rsidRPr="00611940" w:rsidRDefault="00F04D45" w:rsidP="00E311B7">
      <w:pPr>
        <w:pStyle w:val="Quote"/>
        <w:rPr>
          <w:lang w:val="en-GB"/>
        </w:rPr>
      </w:pPr>
      <w:r>
        <w:rPr>
          <w:lang w:val="en-GB"/>
        </w:rPr>
        <w:t>“</w:t>
      </w:r>
      <w:r w:rsidR="00611940" w:rsidRPr="00611940">
        <w:rPr>
          <w:lang w:val="en-GB"/>
        </w:rPr>
        <w:t>That’s not me. I don’t want to be a victim. I don’t want to be defined as that woman that got divorced to the abusive husband. That’s not who I am. I am a really great Mum to three kids, I’m an internationally well respected scientist, I’m a girlfriend to a lovely man, I’m all these things, but I am not the victim of abuse.</w:t>
      </w:r>
      <w:r>
        <w:rPr>
          <w:lang w:val="en-GB"/>
        </w:rPr>
        <w:t>”</w:t>
      </w:r>
    </w:p>
    <w:p w14:paraId="7823CD7C" w14:textId="538E63E5" w:rsidR="00611940" w:rsidRPr="00611940" w:rsidRDefault="00F04D45" w:rsidP="00E311B7">
      <w:pPr>
        <w:pStyle w:val="Quote"/>
        <w:rPr>
          <w:lang w:val="en-GB"/>
        </w:rPr>
      </w:pPr>
      <w:r>
        <w:rPr>
          <w:lang w:val="en-GB"/>
        </w:rPr>
        <w:t>“</w:t>
      </w:r>
      <w:r w:rsidR="00611940" w:rsidRPr="00611940">
        <w:rPr>
          <w:lang w:val="en-GB"/>
        </w:rPr>
        <w:t>Victim label makes you feel weak and helpless.</w:t>
      </w:r>
      <w:r>
        <w:rPr>
          <w:lang w:val="en-GB"/>
        </w:rPr>
        <w:t>”</w:t>
      </w:r>
    </w:p>
    <w:p w14:paraId="5825E165" w14:textId="77777777" w:rsidR="00611940" w:rsidRPr="00611940" w:rsidRDefault="00611940" w:rsidP="00611940">
      <w:pPr>
        <w:rPr>
          <w:lang w:val="en-GB"/>
        </w:rPr>
      </w:pPr>
      <w:r w:rsidRPr="00611940">
        <w:rPr>
          <w:lang w:val="en-GB"/>
        </w:rPr>
        <w:t>Fear of being labelled a ‘victim’ led to women providing false negative reports of domestic violence and acts of abuse.</w:t>
      </w:r>
    </w:p>
    <w:p w14:paraId="2BD596CE" w14:textId="77777777" w:rsidR="00611940" w:rsidRPr="00611940" w:rsidRDefault="00611940" w:rsidP="00611940">
      <w:pPr>
        <w:pStyle w:val="Heading4"/>
        <w:rPr>
          <w:lang w:val="en-GB"/>
        </w:rPr>
      </w:pPr>
      <w:bookmarkStart w:id="26" w:name="_Toc517270827"/>
      <w:r w:rsidRPr="00611940">
        <w:rPr>
          <w:lang w:val="en-GB"/>
        </w:rPr>
        <w:t>Moved on</w:t>
      </w:r>
      <w:bookmarkEnd w:id="26"/>
    </w:p>
    <w:p w14:paraId="3C073900" w14:textId="77777777" w:rsidR="00611940" w:rsidRPr="00611940" w:rsidRDefault="00611940" w:rsidP="00611940">
      <w:pPr>
        <w:rPr>
          <w:lang w:val="en-GB"/>
        </w:rPr>
      </w:pPr>
      <w:r w:rsidRPr="00611940">
        <w:rPr>
          <w:lang w:val="en-GB"/>
        </w:rPr>
        <w:t>Some women who perceived that they had moved on from the experience of violence did not disclose abuse due to the experience being perceived as irrelevant to their current lives.</w:t>
      </w:r>
    </w:p>
    <w:p w14:paraId="51760651" w14:textId="240ED55C" w:rsidR="00611940" w:rsidRPr="00611940" w:rsidRDefault="00F04D45" w:rsidP="00E311B7">
      <w:pPr>
        <w:pStyle w:val="Quote"/>
        <w:rPr>
          <w:lang w:val="en-GB"/>
        </w:rPr>
      </w:pPr>
      <w:r>
        <w:rPr>
          <w:lang w:val="en-GB"/>
        </w:rPr>
        <w:t>“</w:t>
      </w:r>
      <w:r w:rsidR="00611940" w:rsidRPr="00611940">
        <w:rPr>
          <w:lang w:val="en-GB"/>
        </w:rPr>
        <w:t>I had pushed it out of my head and I had young children when I was 50 and the children were fairly young and it was a part of my life that I never ever looked back on or thought about really.</w:t>
      </w:r>
      <w:r>
        <w:rPr>
          <w:lang w:val="en-GB"/>
        </w:rPr>
        <w:t>”</w:t>
      </w:r>
    </w:p>
    <w:p w14:paraId="3AD1A160" w14:textId="7D5EED7F" w:rsidR="00611940" w:rsidRPr="00611940" w:rsidRDefault="00F04D45" w:rsidP="00E311B7">
      <w:pPr>
        <w:pStyle w:val="Quote"/>
        <w:rPr>
          <w:lang w:val="en-GB"/>
        </w:rPr>
      </w:pPr>
      <w:r>
        <w:rPr>
          <w:lang w:val="en-GB"/>
        </w:rPr>
        <w:t>“</w:t>
      </w:r>
      <w:r w:rsidR="00611940" w:rsidRPr="00611940">
        <w:rPr>
          <w:lang w:val="en-GB"/>
        </w:rPr>
        <w:t>My thoughts today would be I’m concentrating on me and my health and that’s all over in the past.</w:t>
      </w:r>
      <w:r>
        <w:rPr>
          <w:lang w:val="en-GB"/>
        </w:rPr>
        <w:t>”</w:t>
      </w:r>
    </w:p>
    <w:p w14:paraId="105833EE" w14:textId="5538DD12" w:rsidR="00611940" w:rsidRPr="00611940" w:rsidRDefault="00F04D45" w:rsidP="00E311B7">
      <w:pPr>
        <w:pStyle w:val="Quote"/>
        <w:rPr>
          <w:lang w:val="en-GB"/>
        </w:rPr>
      </w:pPr>
      <w:r>
        <w:rPr>
          <w:lang w:val="en-GB"/>
        </w:rPr>
        <w:t>“</w:t>
      </w:r>
      <w:r w:rsidR="00611940" w:rsidRPr="00611940">
        <w:rPr>
          <w:lang w:val="en-GB"/>
        </w:rPr>
        <w:t>Not directly affecting me now so letting the past be the past. Not too much I needed to express afterwards. Was a lot of heartache and trauma leaving the relationship but okay afterwards.</w:t>
      </w:r>
      <w:r>
        <w:rPr>
          <w:lang w:val="en-GB"/>
        </w:rPr>
        <w:t>”</w:t>
      </w:r>
    </w:p>
    <w:p w14:paraId="2D1AF2F6" w14:textId="77777777" w:rsidR="00611940" w:rsidRPr="00611940" w:rsidRDefault="00611940" w:rsidP="00611940">
      <w:pPr>
        <w:rPr>
          <w:lang w:val="en-GB"/>
        </w:rPr>
      </w:pPr>
      <w:r w:rsidRPr="00611940">
        <w:rPr>
          <w:lang w:val="en-GB"/>
        </w:rPr>
        <w:t>Feeling that the abuse was in the past resulted in women providing false negative reports of domestic violence and abusive acts.</w:t>
      </w:r>
    </w:p>
    <w:p w14:paraId="356EB5FC" w14:textId="77777777" w:rsidR="00611940" w:rsidRPr="00611940" w:rsidRDefault="00611940" w:rsidP="00611940">
      <w:pPr>
        <w:pStyle w:val="Heading4"/>
        <w:rPr>
          <w:lang w:val="en-GB"/>
        </w:rPr>
      </w:pPr>
      <w:bookmarkStart w:id="27" w:name="_Toc517270828"/>
      <w:r w:rsidRPr="00611940">
        <w:rPr>
          <w:lang w:val="en-GB"/>
        </w:rPr>
        <w:t>Denial</w:t>
      </w:r>
      <w:bookmarkEnd w:id="27"/>
    </w:p>
    <w:p w14:paraId="73485A30" w14:textId="77777777" w:rsidR="00611940" w:rsidRPr="00611940" w:rsidRDefault="00611940" w:rsidP="00611940">
      <w:pPr>
        <w:rPr>
          <w:lang w:val="en-GB"/>
        </w:rPr>
      </w:pPr>
      <w:r w:rsidRPr="00611940">
        <w:rPr>
          <w:lang w:val="en-GB"/>
        </w:rPr>
        <w:t xml:space="preserve">When asked about their inconsistent responses, many women from all cohorts mentioned ‘self denial’ and suppression as causing their response pattern. Women talked about putting it out of their minds, ‘sweeping it under the rug’, ‘[hiding] it in your brain’ and ‘[locking] it in a part of my head.’ Denial could occur at any time both during and after the relationship. </w:t>
      </w:r>
    </w:p>
    <w:p w14:paraId="02CB95E2" w14:textId="43D7D677" w:rsidR="00611940" w:rsidRPr="00611940" w:rsidRDefault="00F04D45" w:rsidP="00E311B7">
      <w:pPr>
        <w:pStyle w:val="Quote"/>
        <w:rPr>
          <w:lang w:val="en-GB"/>
        </w:rPr>
      </w:pPr>
      <w:r>
        <w:rPr>
          <w:lang w:val="en-GB"/>
        </w:rPr>
        <w:t>“</w:t>
      </w:r>
      <w:r w:rsidR="00611940" w:rsidRPr="00611940">
        <w:rPr>
          <w:lang w:val="en-GB"/>
        </w:rPr>
        <w:t>Part of it I guess was probably some self denial… Certain things I wasn’t willing to accept later on because I didn’t want that sort of defining part of who I was, by denying that certain things may or may not have happened.</w:t>
      </w:r>
      <w:r>
        <w:rPr>
          <w:lang w:val="en-GB"/>
        </w:rPr>
        <w:t>”</w:t>
      </w:r>
    </w:p>
    <w:p w14:paraId="0BA0E9A5" w14:textId="7D093743" w:rsidR="00611940" w:rsidRPr="00611940" w:rsidRDefault="00F04D45" w:rsidP="00E311B7">
      <w:pPr>
        <w:pStyle w:val="Quote"/>
        <w:rPr>
          <w:lang w:val="en-GB"/>
        </w:rPr>
      </w:pPr>
      <w:r>
        <w:rPr>
          <w:lang w:val="en-GB"/>
        </w:rPr>
        <w:lastRenderedPageBreak/>
        <w:t>“</w:t>
      </w:r>
      <w:r w:rsidR="00611940" w:rsidRPr="00611940">
        <w:rPr>
          <w:lang w:val="en-GB"/>
        </w:rPr>
        <w:t>Perhaps I was suppressing a lot of things at that stage, trying not to think about them.</w:t>
      </w:r>
      <w:r>
        <w:rPr>
          <w:lang w:val="en-GB"/>
        </w:rPr>
        <w:t>”</w:t>
      </w:r>
    </w:p>
    <w:p w14:paraId="37301F4E" w14:textId="3C08F894" w:rsidR="00611940" w:rsidRPr="00611940" w:rsidRDefault="00F04D45" w:rsidP="00E311B7">
      <w:pPr>
        <w:pStyle w:val="Quote"/>
        <w:rPr>
          <w:lang w:val="en-GB"/>
        </w:rPr>
      </w:pPr>
      <w:r>
        <w:rPr>
          <w:lang w:val="en-GB"/>
        </w:rPr>
        <w:t>“</w:t>
      </w:r>
      <w:r w:rsidR="00611940" w:rsidRPr="00611940">
        <w:rPr>
          <w:lang w:val="en-GB"/>
        </w:rPr>
        <w:t>As soon as you tell someone, you’re admitting that it’s actually happening.</w:t>
      </w:r>
      <w:r>
        <w:rPr>
          <w:lang w:val="en-GB"/>
        </w:rPr>
        <w:t>”</w:t>
      </w:r>
    </w:p>
    <w:p w14:paraId="14502715" w14:textId="0252372C" w:rsidR="00611940" w:rsidRPr="00611940" w:rsidRDefault="00F04D45" w:rsidP="00E311B7">
      <w:pPr>
        <w:pStyle w:val="Quote"/>
        <w:rPr>
          <w:lang w:val="en-GB"/>
        </w:rPr>
      </w:pPr>
      <w:r>
        <w:rPr>
          <w:lang w:val="en-GB"/>
        </w:rPr>
        <w:t>“</w:t>
      </w:r>
      <w:r w:rsidR="00611940" w:rsidRPr="00611940">
        <w:rPr>
          <w:lang w:val="en-GB"/>
        </w:rPr>
        <w:t>It is embarrassing to think that you’ve got yourself in that situation, I think, also you’ve gotta admit it to yourself first… if you open your mouth and say it to someone, you’re admitting it, but if you don’t admit it, you can sort of trick yourself that it’s not really even happening.</w:t>
      </w:r>
      <w:r>
        <w:rPr>
          <w:lang w:val="en-GB"/>
        </w:rPr>
        <w:t>”</w:t>
      </w:r>
    </w:p>
    <w:p w14:paraId="04ED1886" w14:textId="77777777" w:rsidR="00611940" w:rsidRPr="00611940" w:rsidRDefault="00611940" w:rsidP="00611940">
      <w:pPr>
        <w:rPr>
          <w:lang w:val="en-GB"/>
        </w:rPr>
      </w:pPr>
      <w:r w:rsidRPr="00611940">
        <w:rPr>
          <w:lang w:val="en-GB"/>
        </w:rPr>
        <w:t>Denial could be seen to lead to both a delay in reporting domestic violence or abusive acts and to inconsistent responding over time.</w:t>
      </w:r>
    </w:p>
    <w:p w14:paraId="2603DF43" w14:textId="687E9049" w:rsidR="00611940" w:rsidRPr="00611940" w:rsidRDefault="00AC4FB9" w:rsidP="00611940">
      <w:pPr>
        <w:pStyle w:val="Heading4"/>
        <w:rPr>
          <w:lang w:val="en-GB"/>
        </w:rPr>
      </w:pPr>
      <w:bookmarkStart w:id="28" w:name="_Toc517270829"/>
      <w:r>
        <w:rPr>
          <w:lang w:val="en-GB"/>
        </w:rPr>
        <w:t>Don’t know</w:t>
      </w:r>
      <w:r w:rsidR="00611940" w:rsidRPr="00611940">
        <w:rPr>
          <w:lang w:val="en-GB"/>
        </w:rPr>
        <w:t>/</w:t>
      </w:r>
      <w:r w:rsidRPr="00611940">
        <w:rPr>
          <w:lang w:val="en-GB"/>
        </w:rPr>
        <w:t>forgot</w:t>
      </w:r>
      <w:bookmarkEnd w:id="28"/>
    </w:p>
    <w:p w14:paraId="7D98E3F4" w14:textId="77777777" w:rsidR="00611940" w:rsidRPr="00611940" w:rsidRDefault="00611940" w:rsidP="00611940">
      <w:pPr>
        <w:rPr>
          <w:lang w:val="en-GB"/>
        </w:rPr>
      </w:pPr>
      <w:r w:rsidRPr="00611940">
        <w:rPr>
          <w:lang w:val="en-GB"/>
        </w:rPr>
        <w:t>Some women indicated that they did not know why they changed their responses, which could reflect a false negative response, for example:</w:t>
      </w:r>
    </w:p>
    <w:p w14:paraId="310D3CC5" w14:textId="3B588EC2" w:rsidR="00611940" w:rsidRPr="00611940" w:rsidRDefault="00F04D45" w:rsidP="00E311B7">
      <w:pPr>
        <w:pStyle w:val="Quote"/>
        <w:rPr>
          <w:lang w:val="en-GB"/>
        </w:rPr>
      </w:pPr>
      <w:r>
        <w:rPr>
          <w:lang w:val="en-GB"/>
        </w:rPr>
        <w:t>“</w:t>
      </w:r>
      <w:r w:rsidR="00611940" w:rsidRPr="00611940">
        <w:rPr>
          <w:lang w:val="en-GB"/>
        </w:rPr>
        <w:t>I probably should have answered ‘yes’ to that question when I was 36 because I had been in a violent relationship, not sure why I said ‘no’.</w:t>
      </w:r>
      <w:r>
        <w:rPr>
          <w:lang w:val="en-GB"/>
        </w:rPr>
        <w:t>”</w:t>
      </w:r>
    </w:p>
    <w:p w14:paraId="4D31AA26" w14:textId="189F8B4D" w:rsidR="00611940" w:rsidRPr="00611940" w:rsidRDefault="00F04D45" w:rsidP="00E311B7">
      <w:pPr>
        <w:pStyle w:val="Quote"/>
        <w:rPr>
          <w:lang w:val="en-GB"/>
        </w:rPr>
      </w:pPr>
      <w:r>
        <w:rPr>
          <w:lang w:val="en-GB"/>
        </w:rPr>
        <w:t>“</w:t>
      </w:r>
      <w:r w:rsidR="00611940" w:rsidRPr="00611940">
        <w:rPr>
          <w:lang w:val="en-GB"/>
        </w:rPr>
        <w:t>I honestly can’t tell you why I changed my answers for the ‘left me stranded’ and the ‘wallet’ one, because both of those were a current situation at the time of the last survey that I did, so I’m not too sure.</w:t>
      </w:r>
      <w:r>
        <w:rPr>
          <w:lang w:val="en-GB"/>
        </w:rPr>
        <w:t>”</w:t>
      </w:r>
    </w:p>
    <w:p w14:paraId="4BEDDCAB" w14:textId="77777777" w:rsidR="00611940" w:rsidRPr="00611940" w:rsidRDefault="00611940" w:rsidP="00611940">
      <w:pPr>
        <w:rPr>
          <w:lang w:val="en-GB"/>
        </w:rPr>
      </w:pPr>
      <w:r w:rsidRPr="00611940">
        <w:rPr>
          <w:lang w:val="en-GB"/>
        </w:rPr>
        <w:t>However, some women also mentioned ‘forgetting’ in this context. Forgetting included women who appeared to have forgotten the events until reminded by the interviewer, while others remembered the events during the interview but felt that they had probably forgotten the events when they had provided the inconsistent response.</w:t>
      </w:r>
    </w:p>
    <w:p w14:paraId="0B21621D" w14:textId="0D6C2052" w:rsidR="00611940" w:rsidRPr="00611940" w:rsidRDefault="00F04D45" w:rsidP="00E311B7">
      <w:pPr>
        <w:pStyle w:val="Quote"/>
        <w:rPr>
          <w:lang w:val="en-GB"/>
        </w:rPr>
      </w:pPr>
      <w:r>
        <w:rPr>
          <w:lang w:val="en-GB"/>
        </w:rPr>
        <w:t>“</w:t>
      </w:r>
      <w:r w:rsidR="00611940" w:rsidRPr="00611940">
        <w:rPr>
          <w:lang w:val="en-GB"/>
        </w:rPr>
        <w:t>To be honest, it was really hard even remember what you were referring to… If you hadn’t told me the question, or the time, I wouldn’t have even known what you’d be talking about.</w:t>
      </w:r>
      <w:r>
        <w:rPr>
          <w:lang w:val="en-GB"/>
        </w:rPr>
        <w:t>”</w:t>
      </w:r>
    </w:p>
    <w:p w14:paraId="76ED25E6" w14:textId="382EFA64" w:rsidR="00611940" w:rsidRPr="00611940" w:rsidRDefault="00F04D45" w:rsidP="00E311B7">
      <w:pPr>
        <w:pStyle w:val="Quote"/>
        <w:rPr>
          <w:lang w:val="en-GB"/>
        </w:rPr>
      </w:pPr>
      <w:r>
        <w:rPr>
          <w:lang w:val="en-GB"/>
        </w:rPr>
        <w:t>“</w:t>
      </w:r>
      <w:r w:rsidR="00611940" w:rsidRPr="00611940">
        <w:rPr>
          <w:lang w:val="en-GB"/>
        </w:rPr>
        <w:t>Maybe I had a mental blank at age 38 when I said ‘no’, or at that time because I was in a new relationship which is healthy I didn’t answer ‘yes’ to those items.</w:t>
      </w:r>
      <w:r>
        <w:rPr>
          <w:lang w:val="en-GB"/>
        </w:rPr>
        <w:t>”</w:t>
      </w:r>
    </w:p>
    <w:p w14:paraId="15EE73BA" w14:textId="30029678" w:rsidR="00611940" w:rsidRPr="00611940" w:rsidRDefault="00F04D45" w:rsidP="00E311B7">
      <w:pPr>
        <w:pStyle w:val="Quote"/>
        <w:rPr>
          <w:lang w:val="en-GB"/>
        </w:rPr>
      </w:pPr>
      <w:r>
        <w:rPr>
          <w:lang w:val="en-GB"/>
        </w:rPr>
        <w:t>“</w:t>
      </w:r>
      <w:r w:rsidR="00611940" w:rsidRPr="00611940">
        <w:rPr>
          <w:lang w:val="en-GB"/>
        </w:rPr>
        <w:t>I probably just forgot about it the next time.</w:t>
      </w:r>
      <w:r>
        <w:rPr>
          <w:lang w:val="en-GB"/>
        </w:rPr>
        <w:t>”</w:t>
      </w:r>
    </w:p>
    <w:p w14:paraId="110AAC87" w14:textId="77777777" w:rsidR="00611940" w:rsidRPr="00611940" w:rsidRDefault="00611940" w:rsidP="00611940">
      <w:pPr>
        <w:rPr>
          <w:lang w:val="en-GB"/>
        </w:rPr>
      </w:pPr>
      <w:r w:rsidRPr="00611940">
        <w:rPr>
          <w:lang w:val="en-GB"/>
        </w:rPr>
        <w:t>Forgetting was found to underlie inconsistent responding, in most cases women had provided false negative responses.</w:t>
      </w:r>
    </w:p>
    <w:p w14:paraId="6E415393" w14:textId="77777777" w:rsidR="00611940" w:rsidRPr="00611940" w:rsidRDefault="00611940" w:rsidP="00F04D45">
      <w:pPr>
        <w:pStyle w:val="Heading4"/>
        <w:rPr>
          <w:lang w:val="en-GB"/>
        </w:rPr>
      </w:pPr>
      <w:bookmarkStart w:id="29" w:name="_Toc517270830"/>
      <w:r w:rsidRPr="00611940">
        <w:rPr>
          <w:lang w:val="en-GB"/>
        </w:rPr>
        <w:lastRenderedPageBreak/>
        <w:t>Tentative themes</w:t>
      </w:r>
      <w:bookmarkEnd w:id="29"/>
    </w:p>
    <w:p w14:paraId="555AD7E3" w14:textId="5B301F2B" w:rsidR="00611940" w:rsidRDefault="00611940" w:rsidP="00611940">
      <w:pPr>
        <w:rPr>
          <w:lang w:val="en-GB"/>
        </w:rPr>
      </w:pPr>
      <w:r w:rsidRPr="00611940">
        <w:rPr>
          <w:lang w:val="en-GB"/>
        </w:rPr>
        <w:t>While the majority of themes involved false negative reports of domestic violence or violent acts, only one theme solely involved false positive reports. This theme was named ‘imparting other information’ and occurred where women selected ‘yes’ to the abusive experiences because there was nowhere in the survey for them to record abuse experiences that had been perpetrated by someone other than an intimate partner. At later time points, they selected ‘no’ because they had found an alternative method of imparting this information. It must be noted that few women spoke of this, so this theme is tentatively proposed. One further tentative theme involved silencing, where women felt that society removed their voice or silenced them, making it difficult to disclose abuse experiences. As with ‘imparting other information’, this theme was not prominent in the data but may warrant further investigation.</w:t>
      </w:r>
    </w:p>
    <w:p w14:paraId="1B610F83" w14:textId="77777777" w:rsidR="00611940" w:rsidRPr="00611940" w:rsidRDefault="00611940" w:rsidP="00611940">
      <w:pPr>
        <w:rPr>
          <w:lang w:val="en-GB"/>
        </w:rPr>
        <w:sectPr w:rsidR="00611940" w:rsidRPr="00611940" w:rsidSect="00416AC0">
          <w:pgSz w:w="11906" w:h="16838"/>
          <w:pgMar w:top="1440" w:right="1440" w:bottom="1440" w:left="1440" w:header="708" w:footer="708" w:gutter="0"/>
          <w:cols w:space="708"/>
          <w:titlePg/>
          <w:docGrid w:linePitch="360"/>
        </w:sectPr>
      </w:pPr>
    </w:p>
    <w:p w14:paraId="0EBED5E8" w14:textId="08EBE469" w:rsidR="000069BE" w:rsidRDefault="00F04D45" w:rsidP="000069BE">
      <w:pPr>
        <w:pStyle w:val="Heading1"/>
      </w:pPr>
      <w:bookmarkStart w:id="30" w:name="_Toc517270831"/>
      <w:bookmarkStart w:id="31" w:name="_Toc473812650"/>
      <w:bookmarkStart w:id="32" w:name="_Toc474228072"/>
      <w:r>
        <w:lastRenderedPageBreak/>
        <w:t>Discussion</w:t>
      </w:r>
      <w:bookmarkEnd w:id="30"/>
    </w:p>
    <w:bookmarkEnd w:id="31"/>
    <w:bookmarkEnd w:id="32"/>
    <w:p w14:paraId="627A68FA" w14:textId="77777777" w:rsidR="00F04D45" w:rsidRDefault="00F04D45" w:rsidP="00F04D45">
      <w:r>
        <w:t>The quantitative research has demonstrated the scope of inconsistent responding to items that ask about domestic violence in surveys with community-based samples, in this instance among women aged 31 to 42. Emotional abuse items were found to involve the highest level of inconsistency, followed by physical abuse, harassment and sexual abuse. These quantitative findings were echoed in the qualitative study, where women questioned whether emotional abuse would be seen as violent and the type, frequency and severity of abuse were open to interpretation and reinterpretation over time, leading to delays and inconsistent reporting of abuse. This is in line with previous research which has shown that emotional abuse, such as controlling behaviour, is often not identified as abuse [31, 32].</w:t>
      </w:r>
    </w:p>
    <w:p w14:paraId="4238A321" w14:textId="6E9DACE6" w:rsidR="00F04D45" w:rsidRDefault="00F04D45" w:rsidP="00F04D45">
      <w:r>
        <w:t>In the quantitative study, experiences of domestic violence that were more obviously violent or abusive in nature were less likely to be reported inconsistently. For example, only 2% of women who had a partner who had ‘Used a knife or gun or other weapon’ responded inconsistently, whereas 21% of women who had a partner who had ‘Told me that I was crazy’ responded inconsistently. In addition, participants were far more likely to respond inconsistently to the emotional abuse subscale than the physical abuse subscale. It appears that items that are more prone to interpretation and re-interpretation are more likely to re</w:t>
      </w:r>
      <w:r w:rsidR="00AC4FB9">
        <w:t>sult in inconsistent responses.</w:t>
      </w:r>
    </w:p>
    <w:p w14:paraId="7FCB19BD" w14:textId="77777777" w:rsidR="00F04D45" w:rsidRDefault="00F04D45" w:rsidP="00F04D45">
      <w:r>
        <w:t>The demographic profiles of the women who completed the survey items indicated that inconsistent and consistent domestic violence reporters are more similar to each other than to those who consistently report that they have not experienced domestic violence. This finding suggests that experiences of domestic violence might be present among many inconsistent reporters. This is in line with quantitative research that has been conducted with the 1946-51 cohort (unpublished) and with the qualitative results of the current study. These results suggested that the prevalence of false negative reports far exceeded those of false positive reports of domestic violence and abusive acts. Only those few women who were imparting other information (reporting non-partner abuse) and potentially some of those who didn’t know why they had reported domestic violence in the past could be classified as providing false positive results.</w:t>
      </w:r>
    </w:p>
    <w:p w14:paraId="0773FBA0" w14:textId="4858F5FA" w:rsidR="00F04D45" w:rsidRDefault="00F04D45" w:rsidP="00F04D45">
      <w:r>
        <w:lastRenderedPageBreak/>
        <w:t>False negative responses, or underreporting of domestic violence and abuse acts, has been reported by other studies. For example, Devries et al. [14] found responses to a single item resulted in underreporting compared to asking more than one item. However, the current study has expanded past research by clearly demonstrating that responses to domestic violence single items and multiple behavioural items are subject to both delays in reporting the events and to true positive responses later being reported as false negatives. The implication for cross sectional studies is clear, at a single point in time, domestic violence will be underreported whether it is measured by single or multiple items. Longitudinal data provide the opportunity to consider correcting underreporting by treating any reports of domesti</w:t>
      </w:r>
      <w:r w:rsidR="002F202A">
        <w:t>c violence as an enduring event</w:t>
      </w:r>
      <w:r>
        <w:t xml:space="preserve"> that is, recoding inconsistent reports of abuse to a positive response. Recoding could assist with more accurate measurement of lifetime prevalence of domestic violence but is not appropriate for measurement of 12 month prevalenc</w:t>
      </w:r>
      <w:r w:rsidR="00AC4FB9">
        <w:t>e, which must allow for change.</w:t>
      </w:r>
    </w:p>
    <w:p w14:paraId="29E561B6" w14:textId="0A60B031" w:rsidR="00F04D45" w:rsidRDefault="00F04D45" w:rsidP="00F04D45">
      <w:r>
        <w:t>Delays in reporting domestic violence are difficult to identify and could potentially remain hidden in longitudinal and cross-sectional survey data. Lack of recognition, the characteristics of abuse, and denial all led women to delay reporting abuse. This was particularly apparent when the question asked women to identify the relationship as ‘violent’ but also occurred for items that asked about abusive behaviour. Once women had recognised their experiences as being abusive, their ability to select an affirmative survey response was impeded by fear of relationship failure, which was strongly related to a sense of self blame and feelings of guilt, shame and embarrassment, which also led to delays wi</w:t>
      </w:r>
      <w:r w:rsidR="00AC4FB9">
        <w:t>th reporting their experiences.</w:t>
      </w:r>
    </w:p>
    <w:p w14:paraId="08CA638D" w14:textId="2695DFAC" w:rsidR="00F04D45" w:rsidRDefault="00F04D45" w:rsidP="00F04D45">
      <w:r>
        <w:t xml:space="preserve">Collecting retrospective measures of domestic violence experiences in longitudinal surveys could potentially assist in improving both 12 month prevalence and lifetime prevalence figures, where women may have delayed reporting abuse. For example, by attaching years to questions that ask about violence (see Appendix 4) would place clear parameters (end points) around violent experiences, which may also mitigate inconsistent reporting where women did not want to imply that they were currently experiencing abuse when the state of current relationship was non-abusive or that they had not moved on. An extension of this proposition would involve taking a modified life histories approach [33], where years are tied to particular events (eg the year Australia hosted the Olympics) to aid with recall, which might assist women who forgot abusive events. Providing years and using a modified life histories approach warrant further research to test the efficacy of these strategies and to understand the impact of recall bias. These concepts are offered as possible methods for </w:t>
      </w:r>
      <w:r>
        <w:lastRenderedPageBreak/>
        <w:t>dealing with inconsistent responses to domestic violence items, not as a replacement for accurate curren</w:t>
      </w:r>
      <w:r w:rsidR="00AC4FB9">
        <w:t>t measurement.</w:t>
      </w:r>
    </w:p>
    <w:p w14:paraId="2CDF6D12" w14:textId="77777777" w:rsidR="00F04D45" w:rsidRDefault="00F04D45" w:rsidP="00F04D45">
      <w:r>
        <w:t>The willingness of women to talk about their experiences of domestic violence suggests that when women agree to be interviewed, and a rapport has been built with an interviewer, and the purpose of the questions is clear, that women who have previously avoided reporting domestic violence are actually willing to do so. This could be due the nature of the questions, which was more cognitive than emotion oriented, in addition to feeling sufficiently safe in discussing these issues. Further interrogation of the data or future research may uncover more information about this finding.</w:t>
      </w:r>
    </w:p>
    <w:p w14:paraId="3BC5E195" w14:textId="2B791EA5" w:rsidR="00F04D45" w:rsidRDefault="00F04D45" w:rsidP="00F04D45">
      <w:r>
        <w:t>Complex emotions were found to drive women’s decision to select affirmative responses to questions that asked about domestic violence. Women’s beliefs about responsibility, duty and perceived social expectations all influenced how women felt about their lives and their ability to disclose abuse experiences. For example, many women spoke about needing to work harder at their relationship because if the abuse continued or the relationship ended it was because they had not worked ‘hard enough’. Ticking an affirmative response meant admitting ‘failure’ and involved feelings of shame and embarrassment. Inconsistent responding was related to the transient nature of attribution of blame for the ‘failure’ of the relationsh</w:t>
      </w:r>
      <w:r w:rsidR="00AC4FB9">
        <w:t>ip and the abuse that occurred.</w:t>
      </w:r>
    </w:p>
    <w:p w14:paraId="11A6BA5A" w14:textId="1BFFDFCF" w:rsidR="00F04D45" w:rsidRDefault="00F04D45" w:rsidP="00F04D45">
      <w:r>
        <w:t>The emotional state at the time the survey was completed also led to inconsistent reporting, with one mood being equated with a positive response at one time point and a different mood being held responsible for a later negative response. The desire to avoid emotions also led to inconsistent responding. Some of those who provided false negative responses said they had moved on; selecting ‘yes’ meant revisiting the past along with adverse feelings of failure and self blame. Similarly, denial spoke strongly of the desire not to revisit past adverse experiences and minimising and discounting were also used as cognitive methods of avoiding undesirable emotions associated with past abuse experiences, which is in line w</w:t>
      </w:r>
      <w:r w:rsidR="00AC4FB9">
        <w:t>ith previous research [34, 35].</w:t>
      </w:r>
    </w:p>
    <w:p w14:paraId="0E6155A3" w14:textId="77777777" w:rsidR="00F04D45" w:rsidRDefault="00F04D45" w:rsidP="00F04D45">
      <w:r>
        <w:t xml:space="preserve">The desire to keep a positive outlook was maintained by women in ways that could also lead to false negative responses. Where their relationship was currently non-abusive, either because they had a different partner or because the events were seen as happening a long time ago or had occurred infrequently, women reported never having had abusive experiences. It appeared that reporting past abuse would somehow impact or reflect negatively on the current state of the relationship. Women also rejected the victim label by providing false negative responses. In these cases, selecting ‘yes’ was equated to labelling </w:t>
      </w:r>
      <w:r>
        <w:lastRenderedPageBreak/>
        <w:t>themselves as a victim, which was an undesirable stereotype that conflicted with their current self identity.</w:t>
      </w:r>
    </w:p>
    <w:p w14:paraId="429BE17B" w14:textId="3FC23F42" w:rsidR="003B138F" w:rsidRDefault="00F04D45" w:rsidP="00F04D45">
      <w:r>
        <w:t>In summary, asking women to respond accurately to items that ask about lifetime experiences of abuse can come at a high cost that involves revisiting past trauma, triggering undesirable emotions and potentially unresolved inner conflicts, threats to past and current self identity and to their current relationship. For some women, these costs are too high, which leads to inconsistent responding over time. More research is needed in this area to find suitable methods that will not re-traumatise women who have lived with violence and that will reduce underreporting.</w:t>
      </w:r>
    </w:p>
    <w:p w14:paraId="1A018BB0" w14:textId="10F87089" w:rsidR="00F04D45" w:rsidRDefault="00F04D45" w:rsidP="00EB7069">
      <w:pPr>
        <w:pStyle w:val="Heading2"/>
      </w:pPr>
      <w:bookmarkStart w:id="33" w:name="_Toc517270832"/>
      <w:r>
        <w:t>Limitations</w:t>
      </w:r>
      <w:bookmarkEnd w:id="33"/>
    </w:p>
    <w:p w14:paraId="6929058E" w14:textId="3E81F963" w:rsidR="00F04D45" w:rsidRPr="00F04D45" w:rsidRDefault="00F04D45" w:rsidP="00F04D45">
      <w:r w:rsidRPr="00F04D45">
        <w:t>Limitations of the current study include the lack of qualitative information from women who have consistently responded to items that ask about domestic violence and abusive acts. It would be useful to learn why these women have responded consistently, and in particular to ask how they have been able to overcome potential adverse emotional states while completing surveys. The quantitative results pertain to women aged 31 to 42 years, although ALSWH has prepared current draft publications with other age groups that will supplement these findings in the near future. ALSWH samples are generally not representative of women who do not speak English as a first language, and that was also the case for the qualitative research which was conducted solely in English. ALSWH samples are also over representative of women with a tertiary education. Finally, all of the factors that influence survey responses may also influence participation in the qualitative study and the content of the interviews, particularly the participants’ current emotional state, and current relationship.</w:t>
      </w:r>
    </w:p>
    <w:p w14:paraId="7125F6C2" w14:textId="77777777" w:rsidR="0073505A" w:rsidRDefault="0073505A" w:rsidP="002634CB">
      <w:pPr>
        <w:sectPr w:rsidR="0073505A" w:rsidSect="00416AC0">
          <w:pgSz w:w="11906" w:h="16838"/>
          <w:pgMar w:top="1440" w:right="1440" w:bottom="1440" w:left="1440" w:header="708" w:footer="708" w:gutter="0"/>
          <w:cols w:space="708"/>
          <w:titlePg/>
          <w:docGrid w:linePitch="360"/>
        </w:sectPr>
      </w:pPr>
    </w:p>
    <w:p w14:paraId="3CAA161D" w14:textId="1F81211E" w:rsidR="0073505A" w:rsidRDefault="00F04D45" w:rsidP="00F04D45">
      <w:pPr>
        <w:pStyle w:val="Heading1"/>
        <w:rPr>
          <w:sz w:val="40"/>
          <w:szCs w:val="40"/>
        </w:rPr>
      </w:pPr>
      <w:bookmarkStart w:id="34" w:name="_Toc517270833"/>
      <w:r>
        <w:rPr>
          <w:sz w:val="40"/>
          <w:szCs w:val="40"/>
        </w:rPr>
        <w:lastRenderedPageBreak/>
        <w:t>Main Findings</w:t>
      </w:r>
      <w:bookmarkEnd w:id="34"/>
    </w:p>
    <w:p w14:paraId="476F7C7F" w14:textId="77777777" w:rsidR="00F04D45" w:rsidRDefault="00F04D45" w:rsidP="00F04D45">
      <w:r>
        <w:t>Qualitative findings showed that inconsistent responding was attributed to:</w:t>
      </w:r>
    </w:p>
    <w:p w14:paraId="1B07F70B" w14:textId="39A80F5C" w:rsidR="00F04D45" w:rsidRDefault="00F04D45" w:rsidP="00EB7069">
      <w:pPr>
        <w:pStyle w:val="ListParagraph"/>
        <w:numPr>
          <w:ilvl w:val="0"/>
          <w:numId w:val="3"/>
        </w:numPr>
      </w:pPr>
      <w:r>
        <w:t>Emotional state at the time of survey completion</w:t>
      </w:r>
    </w:p>
    <w:p w14:paraId="1B9D31D9" w14:textId="7002D3B1" w:rsidR="00F04D45" w:rsidRDefault="00F04D45" w:rsidP="00EB7069">
      <w:pPr>
        <w:pStyle w:val="ListParagraph"/>
        <w:numPr>
          <w:ilvl w:val="0"/>
          <w:numId w:val="3"/>
        </w:numPr>
      </w:pPr>
      <w:r>
        <w:t>The desire to avoid triggering negative emotions associated with past abuse and relationship ‘failure’</w:t>
      </w:r>
    </w:p>
    <w:p w14:paraId="788E04EE" w14:textId="28C3EED6" w:rsidR="00F04D45" w:rsidRDefault="00F04D45" w:rsidP="00EB7069">
      <w:pPr>
        <w:pStyle w:val="ListParagraph"/>
        <w:numPr>
          <w:ilvl w:val="0"/>
          <w:numId w:val="3"/>
        </w:numPr>
      </w:pPr>
      <w:r>
        <w:t>Perceived threats to women’s sense of identity and their current relationship</w:t>
      </w:r>
    </w:p>
    <w:p w14:paraId="30D2F986" w14:textId="77777777" w:rsidR="00F04D45" w:rsidRDefault="00F04D45" w:rsidP="00F04D45">
      <w:r>
        <w:t>Qualitative findings indicated that delays in reporting domestic violence were attributed to not recognising acts as abusive or out of the ordinary, fear of failure and feelings of guilt, shame and embarrassment.</w:t>
      </w:r>
    </w:p>
    <w:p w14:paraId="36EE821C" w14:textId="77777777" w:rsidR="00F04D45" w:rsidRDefault="00F04D45" w:rsidP="00F04D45">
      <w:r>
        <w:t>Quantitative results indicated that emotional abuse items were the most likely to be reported inconsistently.</w:t>
      </w:r>
    </w:p>
    <w:p w14:paraId="2E9223C3" w14:textId="77777777" w:rsidR="00F04D45" w:rsidRDefault="00F04D45" w:rsidP="00F04D45">
      <w:r>
        <w:t>Quantitative and qualitative findings indicated that inconsistent responding predominantly reflected false negative responses.</w:t>
      </w:r>
    </w:p>
    <w:p w14:paraId="7C9347C2" w14:textId="46FE08EC" w:rsidR="00F04D45" w:rsidRDefault="00F04D45" w:rsidP="00F04D45">
      <w:r>
        <w:t>Inconsistent and delayed reporting of domestic violence results in underreporting, which impacts on the accuracy of both 12-month and lifetime prevalence estimates of domestic violence.</w:t>
      </w:r>
    </w:p>
    <w:p w14:paraId="4BDCC1AF" w14:textId="77777777" w:rsidR="00F04D45" w:rsidRPr="00F04D45" w:rsidRDefault="00F04D45" w:rsidP="00F04D45">
      <w:pPr>
        <w:sectPr w:rsidR="00F04D45" w:rsidRPr="00F04D45" w:rsidSect="00416AC0">
          <w:pgSz w:w="11906" w:h="16838"/>
          <w:pgMar w:top="1440" w:right="1440" w:bottom="1440" w:left="1440" w:header="708" w:footer="708" w:gutter="0"/>
          <w:cols w:space="708"/>
          <w:titlePg/>
          <w:docGrid w:linePitch="360"/>
        </w:sectPr>
      </w:pPr>
    </w:p>
    <w:p w14:paraId="641F26EE" w14:textId="1D2D1A34" w:rsidR="0073505A" w:rsidRDefault="00F04D45" w:rsidP="003D0965">
      <w:pPr>
        <w:pStyle w:val="Heading1"/>
      </w:pPr>
      <w:bookmarkStart w:id="35" w:name="_Toc517270834"/>
      <w:r>
        <w:lastRenderedPageBreak/>
        <w:t>Recommendations</w:t>
      </w:r>
      <w:bookmarkEnd w:id="35"/>
    </w:p>
    <w:p w14:paraId="12FF5600" w14:textId="77777777" w:rsidR="00F04D45" w:rsidRDefault="00F04D45" w:rsidP="00F04D45">
      <w:r>
        <w:t>Based on the findings of this report, the following suggestions are made regarding the construction and presentation of survey items:</w:t>
      </w:r>
    </w:p>
    <w:p w14:paraId="6892F0A6" w14:textId="41EA1B6A" w:rsidR="00F04D45" w:rsidRDefault="00F04D45" w:rsidP="00EB7069">
      <w:pPr>
        <w:pStyle w:val="ListParagraph"/>
        <w:numPr>
          <w:ilvl w:val="0"/>
          <w:numId w:val="4"/>
        </w:numPr>
      </w:pPr>
      <w:r>
        <w:t>Single items and those that ask women to indicate that their relationship was ‘violent’ will result in a conservative measure of domestic violence that should be noted as a limitation.</w:t>
      </w:r>
    </w:p>
    <w:p w14:paraId="6827086A" w14:textId="67B1857F" w:rsidR="00F04D45" w:rsidRDefault="00F04D45" w:rsidP="00EB7069">
      <w:pPr>
        <w:pStyle w:val="ListParagraph"/>
        <w:numPr>
          <w:ilvl w:val="0"/>
          <w:numId w:val="4"/>
        </w:numPr>
      </w:pPr>
      <w:r>
        <w:t>Where possible, multiple items that ask about acts of abuse should be included, although recognition of underreporting s</w:t>
      </w:r>
      <w:r w:rsidR="00AC4FB9">
        <w:t>hould be noted as a limitation.</w:t>
      </w:r>
    </w:p>
    <w:p w14:paraId="3C7AAADE" w14:textId="52A33612" w:rsidR="00F04D45" w:rsidRDefault="00F04D45" w:rsidP="00EB7069">
      <w:pPr>
        <w:pStyle w:val="ListParagraph"/>
        <w:numPr>
          <w:ilvl w:val="0"/>
          <w:numId w:val="4"/>
        </w:numPr>
      </w:pPr>
      <w:r>
        <w:t>The impact of providing clear parameters (and end points) for the timing of abuse events to mitigate false negative reporting due to women moving on warrants further investigation.</w:t>
      </w:r>
    </w:p>
    <w:p w14:paraId="48F9D0C1" w14:textId="4D663DFF" w:rsidR="00F04D45" w:rsidRDefault="00F04D45" w:rsidP="00EB7069">
      <w:pPr>
        <w:pStyle w:val="ListParagraph"/>
        <w:numPr>
          <w:ilvl w:val="0"/>
          <w:numId w:val="4"/>
        </w:numPr>
      </w:pPr>
      <w:r>
        <w:t>Providing women with the space to indicate whether violence and abusive acts are current or in the past might help to mitigate the desire not to reflect badly on their current relationship.</w:t>
      </w:r>
    </w:p>
    <w:p w14:paraId="31B16CF3" w14:textId="05419048" w:rsidR="00253436" w:rsidRDefault="00F04D45" w:rsidP="00EB7069">
      <w:pPr>
        <w:pStyle w:val="ListParagraph"/>
        <w:numPr>
          <w:ilvl w:val="0"/>
          <w:numId w:val="4"/>
        </w:numPr>
      </w:pPr>
      <w:r>
        <w:t>Providing a clear explanation regarding why it is important to collect accurate data about past and current domestic violence might go some way towards demonstrating the benefits of the research, as a counterpoint to the perceived costs of providing true positive responses. The details of such an approach require further research with women who have lived with domestic violence.</w:t>
      </w:r>
    </w:p>
    <w:p w14:paraId="68F22274" w14:textId="77777777" w:rsidR="00CB2441" w:rsidRDefault="00CB2441" w:rsidP="00253436">
      <w:pPr>
        <w:sectPr w:rsidR="00CB2441" w:rsidSect="00416AC0">
          <w:pgSz w:w="11906" w:h="16838"/>
          <w:pgMar w:top="1440" w:right="1440" w:bottom="1440" w:left="1440" w:header="708" w:footer="708" w:gutter="0"/>
          <w:cols w:space="708"/>
          <w:titlePg/>
          <w:docGrid w:linePitch="360"/>
        </w:sectPr>
      </w:pPr>
    </w:p>
    <w:p w14:paraId="1F252F2E" w14:textId="420A360B" w:rsidR="00CB2441" w:rsidRPr="00B014DF" w:rsidRDefault="00F04D45" w:rsidP="00CB2441">
      <w:pPr>
        <w:pStyle w:val="Heading1"/>
      </w:pPr>
      <w:bookmarkStart w:id="36" w:name="_Toc517270835"/>
      <w:r>
        <w:lastRenderedPageBreak/>
        <w:t>Conclusion</w:t>
      </w:r>
      <w:bookmarkEnd w:id="36"/>
    </w:p>
    <w:p w14:paraId="4BAEE0DD" w14:textId="276F5066" w:rsidR="00F04D45" w:rsidRPr="00F04D45" w:rsidRDefault="00F04D45" w:rsidP="00F04D45">
      <w:pPr>
        <w:widowControl w:val="0"/>
        <w:tabs>
          <w:tab w:val="left" w:pos="90"/>
        </w:tabs>
        <w:autoSpaceDE w:val="0"/>
        <w:autoSpaceDN w:val="0"/>
        <w:adjustRightInd w:val="0"/>
        <w:rPr>
          <w:rFonts w:cs="Arial"/>
          <w:iCs/>
          <w:color w:val="000000"/>
        </w:rPr>
      </w:pPr>
      <w:r w:rsidRPr="00F04D45">
        <w:rPr>
          <w:rFonts w:cs="Arial"/>
          <w:iCs/>
          <w:color w:val="000000"/>
        </w:rPr>
        <w:t xml:space="preserve">When assessing the prevalence of domestic violence, it is important to understand the complex issues that underlie the reliability and validity of the measures used. It was rare for women to have reported acts of domestic violence where it had </w:t>
      </w:r>
      <w:r w:rsidRPr="004F11F6">
        <w:rPr>
          <w:rFonts w:cs="Arial"/>
          <w:iCs/>
          <w:color w:val="000000"/>
        </w:rPr>
        <w:t xml:space="preserve">never occurred, </w:t>
      </w:r>
      <w:r w:rsidR="009233BB" w:rsidRPr="004F11F6">
        <w:rPr>
          <w:rFonts w:cs="Arial"/>
          <w:iCs/>
          <w:color w:val="000000"/>
        </w:rPr>
        <w:t>which suggests that</w:t>
      </w:r>
      <w:r w:rsidRPr="004F11F6">
        <w:rPr>
          <w:rFonts w:cs="Arial"/>
          <w:iCs/>
          <w:color w:val="000000"/>
        </w:rPr>
        <w:t xml:space="preserve"> measures of domestic violence at the cross-sectional</w:t>
      </w:r>
      <w:r w:rsidRPr="00F04D45">
        <w:rPr>
          <w:rFonts w:cs="Arial"/>
          <w:iCs/>
          <w:color w:val="000000"/>
        </w:rPr>
        <w:t xml:space="preserve"> and longitudinal level tend to underreport the prevalence of domestic violence. In addition, women who report domestic violence inconsistently most closely resemble women who consistently report domestic violence on demographic and health measures. Together, these results provide evidence that the reported strength of associations between domestic violence and poor health are likely to be we</w:t>
      </w:r>
      <w:r w:rsidR="00AC4FB9">
        <w:rPr>
          <w:rFonts w:cs="Arial"/>
          <w:iCs/>
          <w:color w:val="000000"/>
        </w:rPr>
        <w:t>aker than is actually the case.</w:t>
      </w:r>
    </w:p>
    <w:p w14:paraId="2DFCF4C0" w14:textId="77873B2C" w:rsidR="00024F59" w:rsidRDefault="00F04D45" w:rsidP="00F04D45">
      <w:pPr>
        <w:widowControl w:val="0"/>
        <w:tabs>
          <w:tab w:val="left" w:pos="90"/>
        </w:tabs>
        <w:autoSpaceDE w:val="0"/>
        <w:autoSpaceDN w:val="0"/>
        <w:adjustRightInd w:val="0"/>
        <w:rPr>
          <w:rFonts w:cs="Arial"/>
          <w:iCs/>
          <w:color w:val="000000"/>
        </w:rPr>
      </w:pPr>
      <w:r w:rsidRPr="00F04D45">
        <w:rPr>
          <w:rFonts w:cs="Arial"/>
          <w:iCs/>
          <w:color w:val="000000"/>
        </w:rPr>
        <w:t>While inconsistent reporting remains a concern in longitudinal research, the majority of women report their experiences consistently over time. The importance of collecting longitudinal data includes the ability to identify predictors of domestic violence and to track women’s outcomes in relation to the onset, duration and cessation of domestic violence, as well as the long-term consequences of domestic violence. The current research suggests that longitudinal data might also provide the opportunity to correct underreporting by recoding inconsistent responses. A finding that warrants further investigation. Finding ways to mitigate the perceived emotional costs of completing items that ask about domestic violence should also be a priority for reducing underreporting of domestic violence in both longitudinal and cross-sectional research.</w:t>
      </w:r>
    </w:p>
    <w:p w14:paraId="573C91DD" w14:textId="77777777" w:rsidR="00F04D45" w:rsidRPr="00F04D45" w:rsidRDefault="00F04D45" w:rsidP="00CB2441">
      <w:pPr>
        <w:widowControl w:val="0"/>
        <w:tabs>
          <w:tab w:val="left" w:pos="90"/>
        </w:tabs>
        <w:autoSpaceDE w:val="0"/>
        <w:autoSpaceDN w:val="0"/>
        <w:adjustRightInd w:val="0"/>
        <w:rPr>
          <w:rFonts w:cs="Arial"/>
          <w:iCs/>
          <w:color w:val="000000"/>
        </w:rPr>
        <w:sectPr w:rsidR="00F04D45" w:rsidRPr="00F04D45" w:rsidSect="00416AC0">
          <w:pgSz w:w="11906" w:h="16838"/>
          <w:pgMar w:top="1440" w:right="1440" w:bottom="1440" w:left="1440" w:header="708" w:footer="708" w:gutter="0"/>
          <w:cols w:space="708"/>
          <w:titlePg/>
          <w:docGrid w:linePitch="360"/>
        </w:sectPr>
      </w:pPr>
    </w:p>
    <w:p w14:paraId="543DA6BD" w14:textId="2F2FE8CE" w:rsidR="00024F59" w:rsidRPr="00387BA9" w:rsidRDefault="00F04D45" w:rsidP="00024F59">
      <w:pPr>
        <w:pStyle w:val="Heading1"/>
      </w:pPr>
      <w:bookmarkStart w:id="37" w:name="_Toc517270836"/>
      <w:r>
        <w:lastRenderedPageBreak/>
        <w:t>References</w:t>
      </w:r>
      <w:bookmarkEnd w:id="37"/>
    </w:p>
    <w:p w14:paraId="353DC58C" w14:textId="71A4E88A"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fldChar w:fldCharType="begin"/>
      </w:r>
      <w:r w:rsidRPr="00AC4FB9">
        <w:rPr>
          <w:rFonts w:cs="Arial"/>
          <w:color w:val="000000"/>
          <w:lang w:val="en-US"/>
        </w:rPr>
        <w:instrText xml:space="preserve"> ADDIN EN.REFLIST </w:instrText>
      </w:r>
      <w:r w:rsidRPr="00AC4FB9">
        <w:rPr>
          <w:rFonts w:cs="Arial"/>
          <w:color w:val="000000"/>
          <w:lang w:val="en-US"/>
        </w:rPr>
        <w:fldChar w:fldCharType="separate"/>
      </w:r>
      <w:r w:rsidRPr="00AC4FB9">
        <w:rPr>
          <w:rFonts w:cs="Arial"/>
          <w:color w:val="000000"/>
          <w:lang w:val="en-US"/>
        </w:rPr>
        <w:t xml:space="preserve">Carlson, B.E., McNutt, L.A. and Choi, D.Y., </w:t>
      </w:r>
      <w:r w:rsidRPr="00AC4FB9">
        <w:rPr>
          <w:rFonts w:cs="Arial"/>
          <w:i/>
          <w:color w:val="000000"/>
          <w:lang w:val="en-US"/>
        </w:rPr>
        <w:t>Childhood and adult abuse among women in primary health care: effects on mental health.</w:t>
      </w:r>
      <w:r w:rsidRPr="00AC4FB9">
        <w:rPr>
          <w:rFonts w:cs="Arial"/>
          <w:color w:val="000000"/>
          <w:lang w:val="en-US"/>
        </w:rPr>
        <w:t xml:space="preserve"> J Interpers Violence, 2003. </w:t>
      </w:r>
      <w:r w:rsidRPr="00AC4FB9">
        <w:rPr>
          <w:rFonts w:cs="Arial"/>
          <w:b/>
          <w:color w:val="000000"/>
          <w:lang w:val="en-US"/>
        </w:rPr>
        <w:t>18</w:t>
      </w:r>
      <w:r w:rsidRPr="00AC4FB9">
        <w:rPr>
          <w:rFonts w:cs="Arial"/>
          <w:color w:val="000000"/>
          <w:lang w:val="en-US"/>
        </w:rPr>
        <w:t>(8): p. 924-41.</w:t>
      </w:r>
    </w:p>
    <w:p w14:paraId="1DD04EEC" w14:textId="3C8A6FD9"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Sato-DiLorenzo, A. and Sharps, P.W., </w:t>
      </w:r>
      <w:r w:rsidRPr="00AC4FB9">
        <w:rPr>
          <w:rFonts w:cs="Arial"/>
          <w:i/>
          <w:color w:val="000000"/>
          <w:lang w:val="en-US"/>
        </w:rPr>
        <w:t>Dangerous intimate partner relationships and women's mental health and health behaviors.</w:t>
      </w:r>
      <w:r w:rsidRPr="00AC4FB9">
        <w:rPr>
          <w:rFonts w:cs="Arial"/>
          <w:color w:val="000000"/>
          <w:lang w:val="en-US"/>
        </w:rPr>
        <w:t xml:space="preserve"> Issues Ment Health Nurs, 2007. </w:t>
      </w:r>
      <w:r w:rsidRPr="00AC4FB9">
        <w:rPr>
          <w:rFonts w:cs="Arial"/>
          <w:b/>
          <w:color w:val="000000"/>
          <w:lang w:val="en-US"/>
        </w:rPr>
        <w:t>28</w:t>
      </w:r>
      <w:r w:rsidRPr="00AC4FB9">
        <w:rPr>
          <w:rFonts w:cs="Arial"/>
          <w:color w:val="000000"/>
          <w:lang w:val="en-US"/>
        </w:rPr>
        <w:t>(8): p. 837-48.</w:t>
      </w:r>
    </w:p>
    <w:p w14:paraId="5B707D03" w14:textId="35526B23"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Robertiello, G., </w:t>
      </w:r>
      <w:r w:rsidRPr="00AC4FB9">
        <w:rPr>
          <w:rFonts w:cs="Arial"/>
          <w:i/>
          <w:color w:val="000000"/>
          <w:lang w:val="en-US"/>
        </w:rPr>
        <w:t>Common Mental Health Correlates of Domestic Violence.</w:t>
      </w:r>
      <w:r w:rsidRPr="00AC4FB9">
        <w:rPr>
          <w:rFonts w:cs="Arial"/>
          <w:color w:val="000000"/>
          <w:lang w:val="en-US"/>
        </w:rPr>
        <w:t xml:space="preserve"> Brief Treatment And Crisis Intervention, 2006. </w:t>
      </w:r>
      <w:r w:rsidRPr="00AC4FB9">
        <w:rPr>
          <w:rFonts w:cs="Arial"/>
          <w:b/>
          <w:color w:val="000000"/>
          <w:lang w:val="en-US"/>
        </w:rPr>
        <w:t>6</w:t>
      </w:r>
      <w:r w:rsidRPr="00AC4FB9">
        <w:rPr>
          <w:rFonts w:cs="Arial"/>
          <w:color w:val="000000"/>
          <w:lang w:val="en-US"/>
        </w:rPr>
        <w:t>(2): p. 111-121.</w:t>
      </w:r>
    </w:p>
    <w:p w14:paraId="0578CEA9" w14:textId="70CBD548"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Williams, S.L. and Mickelson, K.D., </w:t>
      </w:r>
      <w:r w:rsidRPr="00AC4FB9">
        <w:rPr>
          <w:rFonts w:cs="Arial"/>
          <w:i/>
          <w:color w:val="000000"/>
          <w:lang w:val="en-US"/>
        </w:rPr>
        <w:t>The Nexus of Domestic Violence and Poverty: Resilience in Women’s Anxiety.</w:t>
      </w:r>
      <w:r w:rsidRPr="00AC4FB9">
        <w:rPr>
          <w:rFonts w:cs="Arial"/>
          <w:color w:val="000000"/>
          <w:lang w:val="en-US"/>
        </w:rPr>
        <w:t xml:space="preserve"> Violence Against Women, 2004. </w:t>
      </w:r>
      <w:r w:rsidRPr="00AC4FB9">
        <w:rPr>
          <w:rFonts w:cs="Arial"/>
          <w:b/>
          <w:color w:val="000000"/>
          <w:lang w:val="en-US"/>
        </w:rPr>
        <w:t>10</w:t>
      </w:r>
      <w:r w:rsidRPr="00AC4FB9">
        <w:rPr>
          <w:rFonts w:cs="Arial"/>
          <w:color w:val="000000"/>
          <w:lang w:val="en-US"/>
        </w:rPr>
        <w:t>(3): p. 283-293.</w:t>
      </w:r>
    </w:p>
    <w:p w14:paraId="069CD276" w14:textId="75B5AE4F"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Taft, A.J. and Watson, L.F., </w:t>
      </w:r>
      <w:r w:rsidRPr="00AC4FB9">
        <w:rPr>
          <w:rFonts w:cs="Arial"/>
          <w:i/>
          <w:color w:val="000000"/>
          <w:lang w:val="en-US"/>
        </w:rPr>
        <w:t>Depression and termination of pregnancy (induced abortion) in a national cohort of young Australian women: the confounding effect of women's experience of violence.</w:t>
      </w:r>
      <w:r w:rsidRPr="00AC4FB9">
        <w:rPr>
          <w:rFonts w:cs="Arial"/>
          <w:color w:val="000000"/>
          <w:lang w:val="en-US"/>
        </w:rPr>
        <w:t xml:space="preserve"> BMC Public Health, 2008. </w:t>
      </w:r>
      <w:r w:rsidRPr="00AC4FB9">
        <w:rPr>
          <w:rFonts w:cs="Arial"/>
          <w:b/>
          <w:color w:val="000000"/>
          <w:lang w:val="en-US"/>
        </w:rPr>
        <w:t>8</w:t>
      </w:r>
      <w:r w:rsidRPr="00AC4FB9">
        <w:rPr>
          <w:rFonts w:cs="Arial"/>
          <w:color w:val="000000"/>
          <w:lang w:val="en-US"/>
        </w:rPr>
        <w:t>: p. 75.</w:t>
      </w:r>
    </w:p>
    <w:p w14:paraId="49429AA9" w14:textId="28690F00"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Beydoun, H.A., Beydoun, M.A., Kaufman, J.S., Lo, B. and Zonderman, A.B., </w:t>
      </w:r>
      <w:r w:rsidRPr="00AC4FB9">
        <w:rPr>
          <w:rFonts w:cs="Arial"/>
          <w:i/>
          <w:color w:val="000000"/>
          <w:lang w:val="en-US"/>
        </w:rPr>
        <w:t>Intimate partner violence against adult women and its association with major depressive disorder, depressive symptoms and postpartum depression: a systematic review and meta-analysis.</w:t>
      </w:r>
      <w:r w:rsidRPr="00AC4FB9">
        <w:rPr>
          <w:rFonts w:cs="Arial"/>
          <w:color w:val="000000"/>
          <w:lang w:val="en-US"/>
        </w:rPr>
        <w:t xml:space="preserve"> Soc Sci Med, 2012. </w:t>
      </w:r>
      <w:r w:rsidRPr="00AC4FB9">
        <w:rPr>
          <w:rFonts w:cs="Arial"/>
          <w:b/>
          <w:color w:val="000000"/>
          <w:lang w:val="en-US"/>
        </w:rPr>
        <w:t>75</w:t>
      </w:r>
      <w:r w:rsidRPr="00AC4FB9">
        <w:rPr>
          <w:rFonts w:cs="Arial"/>
          <w:color w:val="000000"/>
          <w:lang w:val="en-US"/>
        </w:rPr>
        <w:t>(6): p. 959-75.</w:t>
      </w:r>
    </w:p>
    <w:p w14:paraId="1B341C2A" w14:textId="4D504D11"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Zlotnick, C., Johnson, D.M. and Kohn, R., </w:t>
      </w:r>
      <w:r w:rsidRPr="00AC4FB9">
        <w:rPr>
          <w:rFonts w:cs="Arial"/>
          <w:i/>
          <w:color w:val="000000"/>
          <w:lang w:val="en-US"/>
        </w:rPr>
        <w:t>Intimate partner violence and long-term psychosocial functioning in a national sample of American women.</w:t>
      </w:r>
      <w:r w:rsidRPr="00AC4FB9">
        <w:rPr>
          <w:rFonts w:cs="Arial"/>
          <w:color w:val="000000"/>
          <w:lang w:val="en-US"/>
        </w:rPr>
        <w:t xml:space="preserve"> J Interpers Violence, 2006. </w:t>
      </w:r>
      <w:r w:rsidRPr="00AC4FB9">
        <w:rPr>
          <w:rFonts w:cs="Arial"/>
          <w:b/>
          <w:color w:val="000000"/>
          <w:lang w:val="en-US"/>
        </w:rPr>
        <w:t>21</w:t>
      </w:r>
      <w:r w:rsidRPr="00AC4FB9">
        <w:rPr>
          <w:rFonts w:cs="Arial"/>
          <w:color w:val="000000"/>
          <w:lang w:val="en-US"/>
        </w:rPr>
        <w:t>(2): p. 262-75.</w:t>
      </w:r>
    </w:p>
    <w:p w14:paraId="392937C6" w14:textId="4E26A54A"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Krause, E.D., Kaltman, S., Goodman, L.A. and Dutton, M.A., </w:t>
      </w:r>
      <w:r w:rsidRPr="00AC4FB9">
        <w:rPr>
          <w:rFonts w:cs="Arial"/>
          <w:i/>
          <w:color w:val="000000"/>
          <w:lang w:val="en-US"/>
        </w:rPr>
        <w:t>Avoidant coping and PTSD symptoms related to domestic violence exposure: a longitudinal study.</w:t>
      </w:r>
      <w:r w:rsidRPr="00AC4FB9">
        <w:rPr>
          <w:rFonts w:cs="Arial"/>
          <w:color w:val="000000"/>
          <w:lang w:val="en-US"/>
        </w:rPr>
        <w:t xml:space="preserve"> J Trauma Stress, 2008. </w:t>
      </w:r>
      <w:r w:rsidRPr="00AC4FB9">
        <w:rPr>
          <w:rFonts w:cs="Arial"/>
          <w:b/>
          <w:color w:val="000000"/>
          <w:lang w:val="en-US"/>
        </w:rPr>
        <w:t>21</w:t>
      </w:r>
      <w:r w:rsidRPr="00AC4FB9">
        <w:rPr>
          <w:rFonts w:cs="Arial"/>
          <w:color w:val="000000"/>
          <w:lang w:val="en-US"/>
        </w:rPr>
        <w:t>(1): p. 83-90.</w:t>
      </w:r>
    </w:p>
    <w:p w14:paraId="7D4D6976" w14:textId="5DC3D399"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Ellsberg, M., Jansen, H.A.F.M., Heise, L., Watts, C.H. and Garcia-Moreno, C., </w:t>
      </w:r>
      <w:r w:rsidRPr="00AC4FB9">
        <w:rPr>
          <w:rFonts w:cs="Arial"/>
          <w:i/>
          <w:color w:val="000000"/>
          <w:lang w:val="en-US"/>
        </w:rPr>
        <w:t>Intimate partner violence and women's physical and mental health in the WHO multi-country study on women's health and domestic violence: an observational study.</w:t>
      </w:r>
      <w:r w:rsidRPr="00AC4FB9">
        <w:rPr>
          <w:rFonts w:cs="Arial"/>
          <w:color w:val="000000"/>
          <w:lang w:val="en-US"/>
        </w:rPr>
        <w:t xml:space="preserve"> The Lancet, 2008. </w:t>
      </w:r>
      <w:r w:rsidRPr="00AC4FB9">
        <w:rPr>
          <w:rFonts w:cs="Arial"/>
          <w:b/>
          <w:color w:val="000000"/>
          <w:lang w:val="en-US"/>
        </w:rPr>
        <w:t>371</w:t>
      </w:r>
      <w:r w:rsidRPr="00AC4FB9">
        <w:rPr>
          <w:rFonts w:cs="Arial"/>
          <w:color w:val="000000"/>
          <w:lang w:val="en-US"/>
        </w:rPr>
        <w:t>(9619): p. 1165-1172.</w:t>
      </w:r>
    </w:p>
    <w:p w14:paraId="1DD3DF76" w14:textId="3A6086EC"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1Hurwitz, E.J., Gupta, J., Liu, R., Silverman, J.G. and Raj, A., </w:t>
      </w:r>
      <w:r w:rsidRPr="00AC4FB9">
        <w:rPr>
          <w:rFonts w:cs="Arial"/>
          <w:i/>
          <w:color w:val="000000"/>
          <w:lang w:val="en-US"/>
        </w:rPr>
        <w:t>Intimate partner violence associated with poor health outcomes in U.S. South Asian women.</w:t>
      </w:r>
      <w:r w:rsidRPr="00AC4FB9">
        <w:rPr>
          <w:rFonts w:cs="Arial"/>
          <w:color w:val="000000"/>
          <w:lang w:val="en-US"/>
        </w:rPr>
        <w:t xml:space="preserve"> J Immigr Minor Health, 2006. </w:t>
      </w:r>
      <w:r w:rsidRPr="00AC4FB9">
        <w:rPr>
          <w:rFonts w:cs="Arial"/>
          <w:b/>
          <w:color w:val="000000"/>
          <w:lang w:val="en-US"/>
        </w:rPr>
        <w:t>8</w:t>
      </w:r>
      <w:r w:rsidRPr="00AC4FB9">
        <w:rPr>
          <w:rFonts w:cs="Arial"/>
          <w:color w:val="000000"/>
          <w:lang w:val="en-US"/>
        </w:rPr>
        <w:t>(3): p. 251-61.</w:t>
      </w:r>
    </w:p>
    <w:p w14:paraId="643074A0" w14:textId="64E97306"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lastRenderedPageBreak/>
        <w:t xml:space="preserve">Fanslow, J. and Robinson, E., </w:t>
      </w:r>
      <w:r w:rsidRPr="00AC4FB9">
        <w:rPr>
          <w:rFonts w:cs="Arial"/>
          <w:i/>
          <w:color w:val="000000"/>
          <w:lang w:val="en-US"/>
        </w:rPr>
        <w:t>Violence against women in New Zealand: prevalence and health consequences.</w:t>
      </w:r>
      <w:r w:rsidRPr="00AC4FB9">
        <w:rPr>
          <w:rFonts w:cs="Arial"/>
          <w:color w:val="000000"/>
          <w:lang w:val="en-US"/>
        </w:rPr>
        <w:t xml:space="preserve"> New Zealand Medical Journal, 2004. </w:t>
      </w:r>
      <w:r w:rsidRPr="00AC4FB9">
        <w:rPr>
          <w:rFonts w:cs="Arial"/>
          <w:b/>
          <w:color w:val="000000"/>
          <w:lang w:val="en-US"/>
        </w:rPr>
        <w:t>117</w:t>
      </w:r>
      <w:r w:rsidRPr="00AC4FB9">
        <w:rPr>
          <w:rFonts w:cs="Arial"/>
          <w:color w:val="000000"/>
          <w:lang w:val="en-US"/>
        </w:rPr>
        <w:t>(1206): p. 1-12.</w:t>
      </w:r>
    </w:p>
    <w:p w14:paraId="31F71842" w14:textId="5172F50E"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Dillon, G., Hussain, R., Loxton, D. and Rahman, S., </w:t>
      </w:r>
      <w:r w:rsidRPr="00AC4FB9">
        <w:rPr>
          <w:rFonts w:cs="Arial"/>
          <w:i/>
          <w:color w:val="000000"/>
          <w:lang w:val="en-US"/>
        </w:rPr>
        <w:t>Mental and physical health and intimate partner violence against women: a review of the literature.</w:t>
      </w:r>
      <w:r w:rsidRPr="00AC4FB9">
        <w:rPr>
          <w:rFonts w:cs="Arial"/>
          <w:color w:val="000000"/>
          <w:lang w:val="en-US"/>
        </w:rPr>
        <w:t xml:space="preserve"> International Journal of Family Medicine, 2012. </w:t>
      </w:r>
      <w:r w:rsidRPr="00AC4FB9">
        <w:rPr>
          <w:rFonts w:cs="Arial"/>
          <w:b/>
          <w:color w:val="000000"/>
          <w:lang w:val="en-US"/>
        </w:rPr>
        <w:t>2013</w:t>
      </w:r>
      <w:r w:rsidRPr="00AC4FB9">
        <w:rPr>
          <w:rFonts w:cs="Arial"/>
          <w:color w:val="000000"/>
          <w:lang w:val="en-US"/>
        </w:rPr>
        <w:t>: p. 15.</w:t>
      </w:r>
    </w:p>
    <w:p w14:paraId="6F6A78A9" w14:textId="7E1EB674"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Coker, A.L., Davis, K.E., Arias, I., Desai, S., Sanderson, M., Brandt, H.M. and Smith, P.H., </w:t>
      </w:r>
      <w:r w:rsidRPr="00AC4FB9">
        <w:rPr>
          <w:rFonts w:cs="Arial"/>
          <w:i/>
          <w:color w:val="000000"/>
          <w:lang w:val="en-US"/>
        </w:rPr>
        <w:t>Physical and mental health effects of intimate partner violence for men and women.</w:t>
      </w:r>
      <w:r w:rsidRPr="00AC4FB9">
        <w:rPr>
          <w:rFonts w:cs="Arial"/>
          <w:color w:val="000000"/>
          <w:lang w:val="en-US"/>
        </w:rPr>
        <w:t xml:space="preserve"> Am J Prev Med, 2002. </w:t>
      </w:r>
      <w:r w:rsidRPr="00AC4FB9">
        <w:rPr>
          <w:rFonts w:cs="Arial"/>
          <w:b/>
          <w:color w:val="000000"/>
          <w:lang w:val="en-US"/>
        </w:rPr>
        <w:t>23</w:t>
      </w:r>
      <w:r w:rsidRPr="00AC4FB9">
        <w:rPr>
          <w:rFonts w:cs="Arial"/>
          <w:color w:val="000000"/>
          <w:lang w:val="en-US"/>
        </w:rPr>
        <w:t>(4): p. 260-8.</w:t>
      </w:r>
    </w:p>
    <w:p w14:paraId="62A3DFAE" w14:textId="44F11A0D"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Devries, K.M., Mak, J.Y., Bacchus, L.J., Child, J.C., Falder, G., Petzold, M., Astbury, J. and Watts, C.H., </w:t>
      </w:r>
      <w:r w:rsidRPr="00AC4FB9">
        <w:rPr>
          <w:rFonts w:cs="Arial"/>
          <w:i/>
          <w:color w:val="000000"/>
          <w:lang w:val="en-US"/>
        </w:rPr>
        <w:t>Intimate partner violence and incident depressive symptoms and suicide attempts: a systematic review of longitudinal studies.</w:t>
      </w:r>
      <w:r w:rsidRPr="00AC4FB9">
        <w:rPr>
          <w:rFonts w:cs="Arial"/>
          <w:color w:val="000000"/>
          <w:lang w:val="en-US"/>
        </w:rPr>
        <w:t xml:space="preserve"> PLoS Med, 2013. </w:t>
      </w:r>
      <w:r w:rsidRPr="00AC4FB9">
        <w:rPr>
          <w:rFonts w:cs="Arial"/>
          <w:b/>
          <w:color w:val="000000"/>
          <w:lang w:val="en-US"/>
        </w:rPr>
        <w:t>10</w:t>
      </w:r>
      <w:r w:rsidRPr="00AC4FB9">
        <w:rPr>
          <w:rFonts w:cs="Arial"/>
          <w:color w:val="000000"/>
          <w:lang w:val="en-US"/>
        </w:rPr>
        <w:t>(5): p. e1001439.</w:t>
      </w:r>
    </w:p>
    <w:p w14:paraId="43C912D1" w14:textId="44418FA5"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Rennison, C. and Rand, M.R., </w:t>
      </w:r>
      <w:r w:rsidRPr="00AC4FB9">
        <w:rPr>
          <w:rFonts w:cs="Arial"/>
          <w:i/>
          <w:color w:val="000000"/>
          <w:lang w:val="en-US"/>
        </w:rPr>
        <w:t>Nonlethal intimate partner violence against women: a comparison of three age cohorts.</w:t>
      </w:r>
      <w:r w:rsidRPr="00AC4FB9">
        <w:rPr>
          <w:rFonts w:cs="Arial"/>
          <w:color w:val="000000"/>
          <w:lang w:val="en-US"/>
        </w:rPr>
        <w:t xml:space="preserve"> Violence Against Women, 2003. </w:t>
      </w:r>
      <w:r w:rsidRPr="00AC4FB9">
        <w:rPr>
          <w:rFonts w:cs="Arial"/>
          <w:b/>
          <w:color w:val="000000"/>
          <w:lang w:val="en-US"/>
        </w:rPr>
        <w:t>9</w:t>
      </w:r>
      <w:r w:rsidRPr="00AC4FB9">
        <w:rPr>
          <w:rFonts w:cs="Arial"/>
          <w:color w:val="000000"/>
          <w:lang w:val="en-US"/>
        </w:rPr>
        <w:t>(12): p. 1417-1428.</w:t>
      </w:r>
    </w:p>
    <w:p w14:paraId="13E3B864" w14:textId="196DAE22"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Garcia-Moreno, C., Jansen, H.A.F.M., Ellsberg, M., Heise, L. and Watts, C.H., </w:t>
      </w:r>
      <w:r w:rsidRPr="00AC4FB9">
        <w:rPr>
          <w:rFonts w:cs="Arial"/>
          <w:i/>
          <w:color w:val="000000"/>
          <w:lang w:val="en-US"/>
        </w:rPr>
        <w:t>Prevalence of intimate partner violence: findings from the WHO multi-country study on women's health and domestic violence.</w:t>
      </w:r>
      <w:r w:rsidRPr="00AC4FB9">
        <w:rPr>
          <w:rFonts w:cs="Arial"/>
          <w:color w:val="000000"/>
          <w:lang w:val="en-US"/>
        </w:rPr>
        <w:t xml:space="preserve"> The Lancet. </w:t>
      </w:r>
      <w:r w:rsidRPr="00AC4FB9">
        <w:rPr>
          <w:rFonts w:cs="Arial"/>
          <w:b/>
          <w:color w:val="000000"/>
          <w:lang w:val="en-US"/>
        </w:rPr>
        <w:t>368</w:t>
      </w:r>
      <w:r w:rsidRPr="00AC4FB9">
        <w:rPr>
          <w:rFonts w:cs="Arial"/>
          <w:color w:val="000000"/>
          <w:lang w:val="en-US"/>
        </w:rPr>
        <w:t>(9543): p. 1260-1269.</w:t>
      </w:r>
    </w:p>
    <w:p w14:paraId="22258D5A" w14:textId="36FB2A15"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Abbott, J., Johnson, R., Koziol-McLain, J. and Lowenstein, S.R., </w:t>
      </w:r>
      <w:r w:rsidRPr="00AC4FB9">
        <w:rPr>
          <w:rFonts w:cs="Arial"/>
          <w:i/>
          <w:color w:val="000000"/>
          <w:lang w:val="en-US"/>
        </w:rPr>
        <w:t>Domestic violence against women: Incidence and prevalence in an emergency department population.</w:t>
      </w:r>
      <w:r w:rsidRPr="00AC4FB9">
        <w:rPr>
          <w:rFonts w:cs="Arial"/>
          <w:color w:val="000000"/>
          <w:lang w:val="en-US"/>
        </w:rPr>
        <w:t xml:space="preserve"> JAMA, 1995. </w:t>
      </w:r>
      <w:r w:rsidRPr="00AC4FB9">
        <w:rPr>
          <w:rFonts w:cs="Arial"/>
          <w:b/>
          <w:color w:val="000000"/>
          <w:lang w:val="en-US"/>
        </w:rPr>
        <w:t>273</w:t>
      </w:r>
      <w:r w:rsidRPr="00AC4FB9">
        <w:rPr>
          <w:rFonts w:cs="Arial"/>
          <w:color w:val="000000"/>
          <w:lang w:val="en-US"/>
        </w:rPr>
        <w:t>(22): p. 1763-1767.</w:t>
      </w:r>
    </w:p>
    <w:p w14:paraId="15AC71F1" w14:textId="7E029014"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Loxton, D., Dolja-Gore, X., Anderson, A.E. and Townsend, N., </w:t>
      </w:r>
      <w:r w:rsidRPr="00AC4FB9">
        <w:rPr>
          <w:rFonts w:cs="Arial"/>
          <w:i/>
          <w:color w:val="000000"/>
          <w:lang w:val="en-US"/>
        </w:rPr>
        <w:t>Intimate partner violence adversely impacts health over 16 years and across generations: A longitudinal cohort study.</w:t>
      </w:r>
      <w:r w:rsidRPr="00AC4FB9">
        <w:rPr>
          <w:rFonts w:cs="Arial"/>
          <w:color w:val="000000"/>
          <w:lang w:val="en-US"/>
        </w:rPr>
        <w:t xml:space="preserve"> PLOS ONE, 2017. </w:t>
      </w:r>
      <w:r w:rsidRPr="00AC4FB9">
        <w:rPr>
          <w:rFonts w:cs="Arial"/>
          <w:b/>
          <w:color w:val="000000"/>
          <w:lang w:val="en-US"/>
        </w:rPr>
        <w:t>12</w:t>
      </w:r>
      <w:r w:rsidRPr="00AC4FB9">
        <w:rPr>
          <w:rFonts w:cs="Arial"/>
          <w:color w:val="000000"/>
          <w:lang w:val="en-US"/>
        </w:rPr>
        <w:t>(6): p. e0178138.</w:t>
      </w:r>
    </w:p>
    <w:p w14:paraId="139BDF87" w14:textId="7E8FEA86"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Tourangeau, R. and Smith, T.W., </w:t>
      </w:r>
      <w:r w:rsidRPr="00AC4FB9">
        <w:rPr>
          <w:rFonts w:cs="Arial"/>
          <w:i/>
          <w:color w:val="000000"/>
          <w:lang w:val="en-US"/>
        </w:rPr>
        <w:t>Asking sensitive questions: The impact of data collection mode, question format, and question context.</w:t>
      </w:r>
      <w:r w:rsidRPr="00AC4FB9">
        <w:rPr>
          <w:rFonts w:cs="Arial"/>
          <w:color w:val="000000"/>
          <w:lang w:val="en-US"/>
        </w:rPr>
        <w:t xml:space="preserve"> Public Opinion Quarterly, 1996. </w:t>
      </w:r>
      <w:r w:rsidRPr="00AC4FB9">
        <w:rPr>
          <w:rFonts w:cs="Arial"/>
          <w:b/>
          <w:color w:val="000000"/>
          <w:lang w:val="en-US"/>
        </w:rPr>
        <w:t>60</w:t>
      </w:r>
      <w:r w:rsidRPr="00AC4FB9">
        <w:rPr>
          <w:rFonts w:cs="Arial"/>
          <w:color w:val="000000"/>
          <w:lang w:val="en-US"/>
        </w:rPr>
        <w:t>(2): p. 275-304.</w:t>
      </w:r>
    </w:p>
    <w:p w14:paraId="5DDB01A0" w14:textId="7F76AC22"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Pachana, N.A., Brilleman, S.L. and Dobson, A.J., </w:t>
      </w:r>
      <w:r w:rsidRPr="00AC4FB9">
        <w:rPr>
          <w:rFonts w:cs="Arial"/>
          <w:i/>
          <w:color w:val="000000"/>
          <w:lang w:val="en-US"/>
        </w:rPr>
        <w:t>Reporting of life events over time: Methodological issues in a longitudinal sample of women.</w:t>
      </w:r>
      <w:r w:rsidRPr="00AC4FB9">
        <w:rPr>
          <w:rFonts w:cs="Arial"/>
          <w:color w:val="000000"/>
          <w:lang w:val="en-US"/>
        </w:rPr>
        <w:t xml:space="preserve"> Psychological Assessment, 2011. </w:t>
      </w:r>
      <w:r w:rsidRPr="00AC4FB9">
        <w:rPr>
          <w:rFonts w:cs="Arial"/>
          <w:b/>
          <w:color w:val="000000"/>
          <w:lang w:val="en-US"/>
        </w:rPr>
        <w:t>23</w:t>
      </w:r>
      <w:r w:rsidRPr="00AC4FB9">
        <w:rPr>
          <w:rFonts w:cs="Arial"/>
          <w:color w:val="000000"/>
          <w:lang w:val="en-US"/>
        </w:rPr>
        <w:t>(1): p. 277-281.</w:t>
      </w:r>
    </w:p>
    <w:p w14:paraId="35DA512F" w14:textId="4AC27932"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Langeland, W., Smit, J.H., Merckelbach, H., de Vries, G., Hoogendoorn, A.W. and Draijer, N., </w:t>
      </w:r>
      <w:r w:rsidRPr="00AC4FB9">
        <w:rPr>
          <w:rFonts w:cs="Arial"/>
          <w:i/>
          <w:color w:val="000000"/>
          <w:lang w:val="en-US"/>
        </w:rPr>
        <w:t>Inconsistent retrospective self-reports of childhood sexual abuse and their correlates in the general population.</w:t>
      </w:r>
      <w:r w:rsidRPr="00AC4FB9">
        <w:rPr>
          <w:rFonts w:cs="Arial"/>
          <w:color w:val="000000"/>
          <w:lang w:val="en-US"/>
        </w:rPr>
        <w:t xml:space="preserve"> Soc Psychiatry Psychiatr Epidemiol, 2015. </w:t>
      </w:r>
      <w:r w:rsidRPr="00AC4FB9">
        <w:rPr>
          <w:rFonts w:cs="Arial"/>
          <w:b/>
          <w:color w:val="000000"/>
          <w:lang w:val="en-US"/>
        </w:rPr>
        <w:t>50</w:t>
      </w:r>
      <w:r w:rsidRPr="00AC4FB9">
        <w:rPr>
          <w:rFonts w:cs="Arial"/>
          <w:color w:val="000000"/>
          <w:lang w:val="en-US"/>
        </w:rPr>
        <w:t>(4): p. 603-12.</w:t>
      </w:r>
    </w:p>
    <w:p w14:paraId="13694DCC" w14:textId="4F8C30F7"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Brown, W., Bryson, L., Byles, J., Dobson, A., Lee, C., Mishra, G. and Schofield, M., </w:t>
      </w:r>
      <w:r w:rsidRPr="00AC4FB9">
        <w:rPr>
          <w:rFonts w:cs="Arial"/>
          <w:i/>
          <w:color w:val="000000"/>
          <w:lang w:val="en-US"/>
        </w:rPr>
        <w:t>Women's Health Australia: recruitment for a national longitudinal cohort study.</w:t>
      </w:r>
      <w:r w:rsidRPr="00AC4FB9">
        <w:rPr>
          <w:rFonts w:cs="Arial"/>
          <w:color w:val="000000"/>
          <w:lang w:val="en-US"/>
        </w:rPr>
        <w:t xml:space="preserve"> Women &amp; Health, 1998. </w:t>
      </w:r>
      <w:r w:rsidRPr="00AC4FB9">
        <w:rPr>
          <w:rFonts w:cs="Arial"/>
          <w:b/>
          <w:color w:val="000000"/>
          <w:lang w:val="en-US"/>
        </w:rPr>
        <w:t>28</w:t>
      </w:r>
      <w:r w:rsidRPr="00AC4FB9">
        <w:rPr>
          <w:rFonts w:cs="Arial"/>
          <w:color w:val="000000"/>
          <w:lang w:val="en-US"/>
        </w:rPr>
        <w:t>(1): p. 23-40.</w:t>
      </w:r>
    </w:p>
    <w:p w14:paraId="49DA36CB" w14:textId="74E1F5CC"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lastRenderedPageBreak/>
        <w:t xml:space="preserve">Loxton, D., Powers, J., Anderson, A., Townsend, N., Harris, M., Tuckerman, R., Pease, S., Mishra, G. and Byles, J., </w:t>
      </w:r>
      <w:r w:rsidRPr="00AC4FB9">
        <w:rPr>
          <w:rFonts w:cs="Arial"/>
          <w:i/>
          <w:color w:val="000000"/>
          <w:lang w:val="en-US"/>
        </w:rPr>
        <w:t>Online and Offline Recruitment of Young Women for a Longitudinal Health Survey: Findings From the Australian Longitudinal Study on Women’s Health 1989-95 Cohort.</w:t>
      </w:r>
      <w:r w:rsidRPr="00AC4FB9">
        <w:rPr>
          <w:rFonts w:cs="Arial"/>
          <w:color w:val="000000"/>
          <w:lang w:val="en-US"/>
        </w:rPr>
        <w:t xml:space="preserve"> J Med Internet Res, 2015. </w:t>
      </w:r>
      <w:r w:rsidRPr="00AC4FB9">
        <w:rPr>
          <w:rFonts w:cs="Arial"/>
          <w:b/>
          <w:color w:val="000000"/>
          <w:lang w:val="en-US"/>
        </w:rPr>
        <w:t>17</w:t>
      </w:r>
      <w:r w:rsidRPr="00AC4FB9">
        <w:rPr>
          <w:rFonts w:cs="Arial"/>
          <w:color w:val="000000"/>
          <w:lang w:val="en-US"/>
        </w:rPr>
        <w:t>(5): p. e109.</w:t>
      </w:r>
    </w:p>
    <w:p w14:paraId="5374DF9D" w14:textId="1F971BBC"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Mishra, G., Hockey, R., Powers, J., Loxton, D., Tooth, L., Rowlands, I., Byles, J. and Dobson, A., </w:t>
      </w:r>
      <w:r w:rsidRPr="00AC4FB9">
        <w:rPr>
          <w:rFonts w:cs="Arial"/>
          <w:i/>
          <w:color w:val="000000"/>
          <w:lang w:val="en-US"/>
        </w:rPr>
        <w:t>Recruitment via the Internet and Social Networking Sites: The 1989-1995 Cohort of the Australian Longitudinal Study on Women’s Health.</w:t>
      </w:r>
      <w:r w:rsidRPr="00AC4FB9">
        <w:rPr>
          <w:rFonts w:cs="Arial"/>
          <w:color w:val="000000"/>
          <w:lang w:val="en-US"/>
        </w:rPr>
        <w:t xml:space="preserve"> J Med Internet Res, 2014. </w:t>
      </w:r>
      <w:r w:rsidRPr="00AC4FB9">
        <w:rPr>
          <w:rFonts w:cs="Arial"/>
          <w:b/>
          <w:color w:val="000000"/>
          <w:lang w:val="en-US"/>
        </w:rPr>
        <w:t>16</w:t>
      </w:r>
      <w:r w:rsidRPr="00AC4FB9">
        <w:rPr>
          <w:rFonts w:cs="Arial"/>
          <w:color w:val="000000"/>
          <w:lang w:val="en-US"/>
        </w:rPr>
        <w:t>(12): p. e279.</w:t>
      </w:r>
    </w:p>
    <w:p w14:paraId="45B36A05" w14:textId="034A439C"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Dobson, A., Hockey, R., Brown, W., Byles, J., Loxton, D., McLaughlin, D., Tooth, L. and Mishra, G., </w:t>
      </w:r>
      <w:r w:rsidRPr="00AC4FB9">
        <w:rPr>
          <w:rFonts w:cs="Arial"/>
          <w:i/>
          <w:color w:val="000000"/>
          <w:lang w:val="en-US"/>
        </w:rPr>
        <w:t>Cohort Profile Update: Australian Longitudinal Study on Women's Health.</w:t>
      </w:r>
      <w:r w:rsidRPr="00AC4FB9">
        <w:rPr>
          <w:rFonts w:cs="Arial"/>
          <w:color w:val="000000"/>
          <w:lang w:val="en-US"/>
        </w:rPr>
        <w:t xml:space="preserve"> Int J Epidemiol, 2015.</w:t>
      </w:r>
    </w:p>
    <w:p w14:paraId="0EF70F72" w14:textId="5E9241EC"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Lee, C., Dobson, A., Brown, W., Bryson, L., Byles, J., Warner-Smith, P. and Young, A., </w:t>
      </w:r>
      <w:r w:rsidRPr="00AC4FB9">
        <w:rPr>
          <w:rFonts w:cs="Arial"/>
          <w:i/>
          <w:color w:val="000000"/>
          <w:lang w:val="en-US"/>
        </w:rPr>
        <w:t>Cohort profile: the Australian Longitudinal Study on Women's Health.</w:t>
      </w:r>
      <w:r w:rsidRPr="00AC4FB9">
        <w:rPr>
          <w:rFonts w:cs="Arial"/>
          <w:color w:val="000000"/>
          <w:lang w:val="en-US"/>
        </w:rPr>
        <w:t xml:space="preserve"> Int J Epidemiol, 2005. </w:t>
      </w:r>
      <w:r w:rsidRPr="00AC4FB9">
        <w:rPr>
          <w:rFonts w:cs="Arial"/>
          <w:b/>
          <w:color w:val="000000"/>
          <w:lang w:val="en-US"/>
        </w:rPr>
        <w:t>34</w:t>
      </w:r>
      <w:r w:rsidRPr="00AC4FB9">
        <w:rPr>
          <w:rFonts w:cs="Arial"/>
          <w:color w:val="000000"/>
          <w:lang w:val="en-US"/>
        </w:rPr>
        <w:t>: p. 987 - 991.</w:t>
      </w:r>
    </w:p>
    <w:p w14:paraId="371842C9" w14:textId="59E2FB0E"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Loxton, D., Powers, J., Fitzgerald, D., Forder, P., Anderson, A., Taft, A. and Hegarty, K., </w:t>
      </w:r>
      <w:r w:rsidRPr="00AC4FB9">
        <w:rPr>
          <w:rFonts w:cs="Arial"/>
          <w:i/>
          <w:color w:val="000000"/>
          <w:lang w:val="en-US"/>
        </w:rPr>
        <w:t>The Community Composite Abuse Scale: reliability and validity of a measure of intimate partner violence in a community survey from the ALSWH.</w:t>
      </w:r>
      <w:r w:rsidRPr="00AC4FB9">
        <w:rPr>
          <w:rFonts w:cs="Arial"/>
          <w:color w:val="000000"/>
          <w:lang w:val="en-US"/>
        </w:rPr>
        <w:t xml:space="preserve"> Journal of Women's Health, Issues &amp; Care, 2013. </w:t>
      </w:r>
      <w:r w:rsidRPr="00AC4FB9">
        <w:rPr>
          <w:rFonts w:cs="Arial"/>
          <w:b/>
          <w:color w:val="000000"/>
          <w:lang w:val="en-US"/>
        </w:rPr>
        <w:t>2</w:t>
      </w:r>
      <w:r w:rsidRPr="00AC4FB9">
        <w:rPr>
          <w:rFonts w:cs="Arial"/>
          <w:color w:val="000000"/>
          <w:lang w:val="en-US"/>
        </w:rPr>
        <w:t>(4).</w:t>
      </w:r>
    </w:p>
    <w:p w14:paraId="38C6DF9A" w14:textId="5E5902C5"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McHorney, C., Ware, J. and Raczek, A., </w:t>
      </w:r>
      <w:r w:rsidRPr="00AC4FB9">
        <w:rPr>
          <w:rFonts w:cs="Arial"/>
          <w:i/>
          <w:color w:val="000000"/>
          <w:lang w:val="en-US"/>
        </w:rPr>
        <w:t>The MOS 36-Item Short-Form Health Survey (SF-36): II. Psychometric and clinical tests of validity in measuring physical and mental health constructs.</w:t>
      </w:r>
      <w:r w:rsidRPr="00AC4FB9">
        <w:rPr>
          <w:rFonts w:cs="Arial"/>
          <w:color w:val="000000"/>
          <w:lang w:val="en-US"/>
        </w:rPr>
        <w:t xml:space="preserve"> Med Care, 1993. </w:t>
      </w:r>
      <w:r w:rsidRPr="00AC4FB9">
        <w:rPr>
          <w:rFonts w:cs="Arial"/>
          <w:b/>
          <w:color w:val="000000"/>
          <w:lang w:val="en-US"/>
        </w:rPr>
        <w:t>31</w:t>
      </w:r>
      <w:r w:rsidRPr="00AC4FB9">
        <w:rPr>
          <w:rFonts w:cs="Arial"/>
          <w:color w:val="000000"/>
          <w:lang w:val="en-US"/>
        </w:rPr>
        <w:t>(3): p. 247-63.</w:t>
      </w:r>
    </w:p>
    <w:p w14:paraId="407CF4D5" w14:textId="61B1DA4B"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Hugo Centre for Migration and Population Research. </w:t>
      </w:r>
      <w:r w:rsidRPr="00AC4FB9">
        <w:rPr>
          <w:rFonts w:cs="Arial"/>
          <w:i/>
          <w:color w:val="000000"/>
          <w:lang w:val="en-US"/>
        </w:rPr>
        <w:t>About ARIA+ (Accessibility/Remoteness Index of Australia)</w:t>
      </w:r>
      <w:r w:rsidRPr="00AC4FB9">
        <w:rPr>
          <w:rFonts w:cs="Arial"/>
          <w:color w:val="000000"/>
          <w:lang w:val="en-US"/>
        </w:rPr>
        <w:t>. 2010; Available from: http://gisca.adelaide.edu.au/projects/category/about_aria.html.</w:t>
      </w:r>
    </w:p>
    <w:p w14:paraId="14C959B6" w14:textId="154F8A77"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Powers, J., Anderson, A., Byles, J., Mishra, G. and Loxton, D., </w:t>
      </w:r>
      <w:r w:rsidRPr="00AC4FB9">
        <w:rPr>
          <w:rFonts w:cs="Arial"/>
          <w:i/>
          <w:color w:val="000000"/>
          <w:lang w:val="en-US"/>
        </w:rPr>
        <w:t>Do women grow out of risky drinking? A prospective study of three cohorts of Australian women.</w:t>
      </w:r>
      <w:r w:rsidRPr="00AC4FB9">
        <w:rPr>
          <w:rFonts w:cs="Arial"/>
          <w:color w:val="000000"/>
          <w:lang w:val="en-US"/>
        </w:rPr>
        <w:t xml:space="preserve"> Drug Alcohol Rev, 2015. </w:t>
      </w:r>
      <w:r w:rsidRPr="00AC4FB9">
        <w:rPr>
          <w:rFonts w:cs="Arial"/>
          <w:b/>
          <w:color w:val="000000"/>
          <w:lang w:val="en-US"/>
        </w:rPr>
        <w:t>34</w:t>
      </w:r>
      <w:r w:rsidRPr="00AC4FB9">
        <w:rPr>
          <w:rFonts w:cs="Arial"/>
          <w:color w:val="000000"/>
          <w:lang w:val="en-US"/>
        </w:rPr>
        <w:t>(3): p. 278-88.</w:t>
      </w:r>
    </w:p>
    <w:p w14:paraId="0B8355CA" w14:textId="4E44E38D"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Harris, A., Honey, N., Webster, K., Diemer, K. and Politoff, V., </w:t>
      </w:r>
      <w:r w:rsidRPr="00AC4FB9">
        <w:rPr>
          <w:rFonts w:cs="Arial"/>
          <w:i/>
          <w:color w:val="000000"/>
          <w:lang w:val="en-US"/>
        </w:rPr>
        <w:t>Young Australians’ attitudes to violence against women: Findings from the 2013 National Community Attitudes towards Violence Against Women Survey for respondents 16–24 years</w:t>
      </w:r>
      <w:r w:rsidRPr="00AC4FB9">
        <w:rPr>
          <w:rFonts w:cs="Arial"/>
          <w:color w:val="000000"/>
          <w:lang w:val="en-US"/>
        </w:rPr>
        <w:t>. 2015, Victorian Health Promotion Foundation: Melbourne, Australia.</w:t>
      </w:r>
    </w:p>
    <w:p w14:paraId="487EE27A" w14:textId="3664BAA6"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Catallozzi, M., Simon, P., Davidson, L., Breitbart, V. and Rickert, V., </w:t>
      </w:r>
      <w:r w:rsidRPr="00AC4FB9">
        <w:rPr>
          <w:rFonts w:cs="Arial"/>
          <w:i/>
          <w:color w:val="000000"/>
          <w:lang w:val="en-US"/>
        </w:rPr>
        <w:t>Understanding control in adolescent and young adult relationships.</w:t>
      </w:r>
      <w:r w:rsidRPr="00AC4FB9">
        <w:rPr>
          <w:rFonts w:cs="Arial"/>
          <w:color w:val="000000"/>
          <w:lang w:val="en-US"/>
        </w:rPr>
        <w:t xml:space="preserve"> Arch Pediatr Adolesc Med, 2011 </w:t>
      </w:r>
      <w:r w:rsidRPr="00AC4FB9">
        <w:rPr>
          <w:rFonts w:cs="Arial"/>
          <w:b/>
          <w:color w:val="000000"/>
          <w:lang w:val="en-US"/>
        </w:rPr>
        <w:t>165</w:t>
      </w:r>
      <w:r w:rsidRPr="00AC4FB9">
        <w:rPr>
          <w:rFonts w:cs="Arial"/>
          <w:color w:val="000000"/>
          <w:lang w:val="en-US"/>
        </w:rPr>
        <w:t>(4): p. 313-9.</w:t>
      </w:r>
    </w:p>
    <w:p w14:paraId="46C32FB9" w14:textId="504A95B4"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t xml:space="preserve">Blum, Z., Karweit, N. and Sorenson, A.B., </w:t>
      </w:r>
      <w:r w:rsidRPr="00AC4FB9">
        <w:rPr>
          <w:rFonts w:cs="Arial"/>
          <w:i/>
          <w:color w:val="000000"/>
          <w:lang w:val="en-US"/>
        </w:rPr>
        <w:t>A method for the collection and analysis of retrospective life histories</w:t>
      </w:r>
      <w:r w:rsidRPr="00AC4FB9">
        <w:rPr>
          <w:rFonts w:cs="Arial"/>
          <w:color w:val="000000"/>
          <w:lang w:val="en-US"/>
        </w:rPr>
        <w:t>. 1969, The Johns Hopkins Center Reports for the Study of the Social Organization of Schools,.</w:t>
      </w:r>
    </w:p>
    <w:p w14:paraId="490A9809" w14:textId="72F56830" w:rsidR="00EB7069" w:rsidRPr="00AC4FB9" w:rsidRDefault="00EB7069" w:rsidP="00AC4FB9">
      <w:pPr>
        <w:pStyle w:val="ListParagraph"/>
        <w:widowControl w:val="0"/>
        <w:numPr>
          <w:ilvl w:val="0"/>
          <w:numId w:val="8"/>
        </w:numPr>
        <w:autoSpaceDE w:val="0"/>
        <w:autoSpaceDN w:val="0"/>
        <w:adjustRightInd w:val="0"/>
        <w:rPr>
          <w:rFonts w:cs="Arial"/>
          <w:color w:val="000000"/>
          <w:lang w:val="en-US"/>
        </w:rPr>
      </w:pPr>
      <w:r w:rsidRPr="00AC4FB9">
        <w:rPr>
          <w:rFonts w:cs="Arial"/>
          <w:color w:val="000000"/>
          <w:lang w:val="en-US"/>
        </w:rPr>
        <w:lastRenderedPageBreak/>
        <w:t xml:space="preserve">Vezina, J. and Hebert, M., </w:t>
      </w:r>
      <w:r w:rsidRPr="00AC4FB9">
        <w:rPr>
          <w:rFonts w:cs="Arial"/>
          <w:i/>
          <w:color w:val="000000"/>
          <w:lang w:val="en-US"/>
        </w:rPr>
        <w:t>Risk factors for victimization in romantic relationships of young women: a review of empirical studies and implications for prevention.</w:t>
      </w:r>
      <w:r w:rsidRPr="00AC4FB9">
        <w:rPr>
          <w:rFonts w:cs="Arial"/>
          <w:color w:val="000000"/>
          <w:lang w:val="en-US"/>
        </w:rPr>
        <w:t xml:space="preserve"> Trauma, violence &amp; abuse, 2007. </w:t>
      </w:r>
      <w:r w:rsidRPr="00AC4FB9">
        <w:rPr>
          <w:rFonts w:cs="Arial"/>
          <w:b/>
          <w:color w:val="000000"/>
          <w:lang w:val="en-US"/>
        </w:rPr>
        <w:t>8</w:t>
      </w:r>
      <w:r w:rsidRPr="00AC4FB9">
        <w:rPr>
          <w:rFonts w:cs="Arial"/>
          <w:color w:val="000000"/>
          <w:lang w:val="en-US"/>
        </w:rPr>
        <w:t>: p. 33-66.</w:t>
      </w:r>
    </w:p>
    <w:p w14:paraId="72A9DD03" w14:textId="0E023524" w:rsidR="00024F59" w:rsidRPr="00AC4FB9" w:rsidRDefault="00EB7069" w:rsidP="00AC4FB9">
      <w:pPr>
        <w:pStyle w:val="ListParagraph"/>
        <w:widowControl w:val="0"/>
        <w:numPr>
          <w:ilvl w:val="0"/>
          <w:numId w:val="8"/>
        </w:numPr>
        <w:autoSpaceDE w:val="0"/>
        <w:autoSpaceDN w:val="0"/>
        <w:adjustRightInd w:val="0"/>
        <w:rPr>
          <w:rFonts w:cs="Arial"/>
          <w:color w:val="000000"/>
        </w:rPr>
      </w:pPr>
      <w:r w:rsidRPr="00AC4FB9">
        <w:rPr>
          <w:rFonts w:cs="Arial"/>
          <w:color w:val="000000"/>
          <w:lang w:val="en-US"/>
        </w:rPr>
        <w:t xml:space="preserve">Hlavka, H., </w:t>
      </w:r>
      <w:r w:rsidRPr="00AC4FB9">
        <w:rPr>
          <w:rFonts w:cs="Arial"/>
          <w:i/>
          <w:color w:val="000000"/>
          <w:lang w:val="en-US"/>
        </w:rPr>
        <w:t>Normalizing Sexual Violence: Young Women Account for Harassment and Abuse.</w:t>
      </w:r>
      <w:r w:rsidRPr="00AC4FB9">
        <w:rPr>
          <w:rFonts w:cs="Arial"/>
          <w:color w:val="000000"/>
          <w:lang w:val="en-US"/>
        </w:rPr>
        <w:t xml:space="preserve"> Gender &amp; Society, 2014. </w:t>
      </w:r>
      <w:r w:rsidRPr="00AC4FB9">
        <w:rPr>
          <w:rFonts w:cs="Arial"/>
          <w:b/>
          <w:color w:val="000000"/>
          <w:lang w:val="en-US"/>
        </w:rPr>
        <w:t>28</w:t>
      </w:r>
      <w:r w:rsidRPr="00AC4FB9">
        <w:rPr>
          <w:rFonts w:cs="Arial"/>
          <w:color w:val="000000"/>
          <w:lang w:val="en-US"/>
        </w:rPr>
        <w:t>: p. 337-58.</w:t>
      </w:r>
      <w:r w:rsidRPr="00AC4FB9">
        <w:rPr>
          <w:rFonts w:cs="Arial"/>
          <w:color w:val="000000"/>
        </w:rPr>
        <w:fldChar w:fldCharType="end"/>
      </w:r>
    </w:p>
    <w:p w14:paraId="1317F082" w14:textId="77777777" w:rsidR="00024F59" w:rsidRDefault="00024F59" w:rsidP="00253436">
      <w:pPr>
        <w:sectPr w:rsidR="00024F59" w:rsidSect="00416AC0">
          <w:pgSz w:w="11906" w:h="16838"/>
          <w:pgMar w:top="1440" w:right="1440" w:bottom="1440" w:left="1440" w:header="708" w:footer="708" w:gutter="0"/>
          <w:cols w:space="708"/>
          <w:titlePg/>
          <w:docGrid w:linePitch="360"/>
        </w:sectPr>
      </w:pPr>
    </w:p>
    <w:p w14:paraId="1D5EC1F1" w14:textId="0E9DE4B9" w:rsidR="00024F59" w:rsidRPr="008C541A" w:rsidRDefault="00EB7069" w:rsidP="00024F59">
      <w:pPr>
        <w:pStyle w:val="Heading1"/>
      </w:pPr>
      <w:bookmarkStart w:id="38" w:name="_Toc517270837"/>
      <w:r>
        <w:lastRenderedPageBreak/>
        <w:t>Appendices</w:t>
      </w:r>
      <w:bookmarkEnd w:id="38"/>
    </w:p>
    <w:p w14:paraId="31FFEDCA" w14:textId="77777777" w:rsidR="00B82B21" w:rsidRDefault="00EB7069" w:rsidP="00B82B21">
      <w:pPr>
        <w:pStyle w:val="Heading2"/>
      </w:pPr>
      <w:bookmarkStart w:id="39" w:name="_Toc517270838"/>
      <w:bookmarkStart w:id="40" w:name="_Toc496536639"/>
      <w:r w:rsidRPr="00EB7069">
        <w:t>Appendix 1:</w:t>
      </w:r>
      <w:bookmarkEnd w:id="39"/>
      <w:r w:rsidRPr="00EB7069">
        <w:t xml:space="preserve"> </w:t>
      </w:r>
    </w:p>
    <w:p w14:paraId="28100A8A" w14:textId="72128935" w:rsidR="00B82B21" w:rsidRDefault="00EB7069" w:rsidP="008E2DB8">
      <w:pPr>
        <w:pStyle w:val="Heading3"/>
      </w:pPr>
      <w:bookmarkStart w:id="41" w:name="_Toc517270839"/>
      <w:r w:rsidRPr="00EB7069">
        <w:t>Items used to measure domestic violence in the 1973-78 cohort</w:t>
      </w:r>
      <w:bookmarkStart w:id="42" w:name="_Ref484439110"/>
      <w:bookmarkEnd w:id="40"/>
      <w:bookmarkEnd w:id="41"/>
    </w:p>
    <w:p w14:paraId="4C26BB7A" w14:textId="181719E7" w:rsidR="00A824A4" w:rsidRPr="00A824A4" w:rsidRDefault="00A824A4" w:rsidP="00A824A4">
      <w:pPr>
        <w:spacing w:after="0"/>
      </w:pPr>
      <w:r w:rsidRPr="00A824A4">
        <w:rPr>
          <w:b/>
          <w:spacing w:val="-3"/>
          <w:lang w:val="en-US"/>
        </w:rPr>
        <w:t>T</w:t>
      </w:r>
      <w:r w:rsidRPr="00A824A4">
        <w:rPr>
          <w:b/>
          <w:lang w:val="en-US"/>
        </w:rPr>
        <w:t>his</w:t>
      </w:r>
      <w:r w:rsidRPr="00A824A4">
        <w:rPr>
          <w:b/>
          <w:spacing w:val="1"/>
          <w:lang w:val="en-US"/>
        </w:rPr>
        <w:t xml:space="preserve"> </w:t>
      </w:r>
      <w:r w:rsidRPr="00A824A4">
        <w:rPr>
          <w:b/>
          <w:lang w:val="en-US"/>
        </w:rPr>
        <w:t>q</w:t>
      </w:r>
      <w:r w:rsidRPr="00A824A4">
        <w:rPr>
          <w:b/>
          <w:spacing w:val="-2"/>
          <w:lang w:val="en-US"/>
        </w:rPr>
        <w:t>u</w:t>
      </w:r>
      <w:r w:rsidRPr="00A824A4">
        <w:rPr>
          <w:b/>
          <w:lang w:val="en-US"/>
        </w:rPr>
        <w:t>e</w:t>
      </w:r>
      <w:r w:rsidRPr="00A824A4">
        <w:rPr>
          <w:b/>
          <w:spacing w:val="-1"/>
          <w:lang w:val="en-US"/>
        </w:rPr>
        <w:t>s</w:t>
      </w:r>
      <w:r w:rsidRPr="00A824A4">
        <w:rPr>
          <w:b/>
          <w:lang w:val="en-US"/>
        </w:rPr>
        <w:t>tion a</w:t>
      </w:r>
      <w:r w:rsidRPr="00A824A4">
        <w:rPr>
          <w:b/>
          <w:spacing w:val="-1"/>
          <w:lang w:val="en-US"/>
        </w:rPr>
        <w:t>s</w:t>
      </w:r>
      <w:r w:rsidRPr="00A824A4">
        <w:rPr>
          <w:b/>
          <w:lang w:val="en-US"/>
        </w:rPr>
        <w:t>ks a</w:t>
      </w:r>
      <w:r w:rsidRPr="00A824A4">
        <w:rPr>
          <w:b/>
          <w:spacing w:val="-1"/>
          <w:lang w:val="en-US"/>
        </w:rPr>
        <w:t>b</w:t>
      </w:r>
      <w:r w:rsidRPr="00A824A4">
        <w:rPr>
          <w:b/>
          <w:lang w:val="en-US"/>
        </w:rPr>
        <w:t>o</w:t>
      </w:r>
      <w:r w:rsidRPr="00A824A4">
        <w:rPr>
          <w:b/>
          <w:spacing w:val="-2"/>
          <w:lang w:val="en-US"/>
        </w:rPr>
        <w:t>u</w:t>
      </w:r>
      <w:r w:rsidRPr="00A824A4">
        <w:rPr>
          <w:b/>
          <w:lang w:val="en-US"/>
        </w:rPr>
        <w:t>t</w:t>
      </w:r>
      <w:r w:rsidRPr="00A824A4">
        <w:rPr>
          <w:b/>
          <w:spacing w:val="1"/>
          <w:lang w:val="en-US"/>
        </w:rPr>
        <w:t xml:space="preserve"> </w:t>
      </w:r>
      <w:r w:rsidRPr="00A824A4">
        <w:rPr>
          <w:b/>
          <w:lang w:val="en-US"/>
        </w:rPr>
        <w:t>si</w:t>
      </w:r>
      <w:r w:rsidRPr="00A824A4">
        <w:rPr>
          <w:b/>
          <w:spacing w:val="1"/>
          <w:lang w:val="en-US"/>
        </w:rPr>
        <w:t>t</w:t>
      </w:r>
      <w:r w:rsidRPr="00A824A4">
        <w:rPr>
          <w:b/>
          <w:lang w:val="en-US"/>
        </w:rPr>
        <w:t>u</w:t>
      </w:r>
      <w:r w:rsidRPr="00A824A4">
        <w:rPr>
          <w:b/>
          <w:spacing w:val="-1"/>
          <w:lang w:val="en-US"/>
        </w:rPr>
        <w:t>a</w:t>
      </w:r>
      <w:r w:rsidRPr="00A824A4">
        <w:rPr>
          <w:b/>
          <w:lang w:val="en-US"/>
        </w:rPr>
        <w:t>tio</w:t>
      </w:r>
      <w:r w:rsidRPr="00A824A4">
        <w:rPr>
          <w:b/>
          <w:spacing w:val="-2"/>
          <w:lang w:val="en-US"/>
        </w:rPr>
        <w:t>n</w:t>
      </w:r>
      <w:r w:rsidRPr="00A824A4">
        <w:rPr>
          <w:b/>
          <w:lang w:val="en-US"/>
        </w:rPr>
        <w:t xml:space="preserve">s </w:t>
      </w:r>
      <w:r w:rsidRPr="00A824A4">
        <w:rPr>
          <w:b/>
          <w:spacing w:val="-5"/>
          <w:lang w:val="en-US"/>
        </w:rPr>
        <w:t>y</w:t>
      </w:r>
      <w:r w:rsidRPr="00A824A4">
        <w:rPr>
          <w:b/>
          <w:lang w:val="en-US"/>
        </w:rPr>
        <w:t>ou may</w:t>
      </w:r>
      <w:r w:rsidRPr="00A824A4">
        <w:rPr>
          <w:b/>
          <w:spacing w:val="-4"/>
          <w:lang w:val="en-US"/>
        </w:rPr>
        <w:t xml:space="preserve"> </w:t>
      </w:r>
      <w:r w:rsidRPr="00A824A4">
        <w:rPr>
          <w:b/>
          <w:lang w:val="en-US"/>
        </w:rPr>
        <w:t>h</w:t>
      </w:r>
      <w:r w:rsidRPr="00A824A4">
        <w:rPr>
          <w:b/>
          <w:spacing w:val="-1"/>
          <w:lang w:val="en-US"/>
        </w:rPr>
        <w:t>a</w:t>
      </w:r>
      <w:r w:rsidRPr="00A824A4">
        <w:rPr>
          <w:b/>
          <w:spacing w:val="-3"/>
          <w:lang w:val="en-US"/>
        </w:rPr>
        <w:t>v</w:t>
      </w:r>
      <w:r w:rsidRPr="00A824A4">
        <w:rPr>
          <w:b/>
          <w:lang w:val="en-US"/>
        </w:rPr>
        <w:t>e exp</w:t>
      </w:r>
      <w:r w:rsidRPr="00A824A4">
        <w:rPr>
          <w:b/>
          <w:spacing w:val="-1"/>
          <w:lang w:val="en-US"/>
        </w:rPr>
        <w:t>e</w:t>
      </w:r>
      <w:r w:rsidRPr="00A824A4">
        <w:rPr>
          <w:b/>
          <w:lang w:val="en-US"/>
        </w:rPr>
        <w:t>r</w:t>
      </w:r>
      <w:r w:rsidRPr="00A824A4">
        <w:rPr>
          <w:b/>
          <w:spacing w:val="1"/>
          <w:lang w:val="en-US"/>
        </w:rPr>
        <w:t>i</w:t>
      </w:r>
      <w:r w:rsidRPr="00A824A4">
        <w:rPr>
          <w:b/>
          <w:lang w:val="en-US"/>
        </w:rPr>
        <w:t>e</w:t>
      </w:r>
      <w:r w:rsidRPr="00A824A4">
        <w:rPr>
          <w:b/>
          <w:spacing w:val="-1"/>
          <w:lang w:val="en-US"/>
        </w:rPr>
        <w:t>n</w:t>
      </w:r>
      <w:r w:rsidRPr="00A824A4">
        <w:rPr>
          <w:b/>
          <w:lang w:val="en-US"/>
        </w:rPr>
        <w:t>c</w:t>
      </w:r>
      <w:r w:rsidRPr="00A824A4">
        <w:rPr>
          <w:b/>
          <w:spacing w:val="-1"/>
          <w:lang w:val="en-US"/>
        </w:rPr>
        <w:t>e</w:t>
      </w:r>
      <w:r w:rsidRPr="00A824A4">
        <w:rPr>
          <w:b/>
          <w:lang w:val="en-US"/>
        </w:rPr>
        <w:t xml:space="preserve">d </w:t>
      </w:r>
      <w:r w:rsidRPr="00A824A4">
        <w:rPr>
          <w:b/>
          <w:spacing w:val="6"/>
          <w:lang w:val="en-US"/>
        </w:rPr>
        <w:t>w</w:t>
      </w:r>
      <w:r w:rsidRPr="00A824A4">
        <w:rPr>
          <w:b/>
          <w:lang w:val="en-US"/>
        </w:rPr>
        <w:t>ith</w:t>
      </w:r>
      <w:r w:rsidRPr="00A824A4">
        <w:rPr>
          <w:b/>
        </w:rPr>
        <w:t xml:space="preserve"> current or past </w:t>
      </w:r>
      <w:r w:rsidRPr="00A824A4">
        <w:rPr>
          <w:b/>
          <w:lang w:val="en-US"/>
        </w:rPr>
        <w:t>p</w:t>
      </w:r>
      <w:r w:rsidRPr="00A824A4">
        <w:rPr>
          <w:b/>
          <w:spacing w:val="-1"/>
          <w:lang w:val="en-US"/>
        </w:rPr>
        <w:t>a</w:t>
      </w:r>
      <w:r w:rsidRPr="00A824A4">
        <w:rPr>
          <w:b/>
          <w:lang w:val="en-US"/>
        </w:rPr>
        <w:t>r</w:t>
      </w:r>
      <w:r w:rsidRPr="00A824A4">
        <w:rPr>
          <w:b/>
          <w:spacing w:val="1"/>
          <w:lang w:val="en-US"/>
        </w:rPr>
        <w:t>t</w:t>
      </w:r>
      <w:r w:rsidRPr="00A824A4">
        <w:rPr>
          <w:b/>
          <w:lang w:val="en-US"/>
        </w:rPr>
        <w:t>n</w:t>
      </w:r>
      <w:r w:rsidRPr="00A824A4">
        <w:rPr>
          <w:b/>
          <w:spacing w:val="-1"/>
          <w:lang w:val="en-US"/>
        </w:rPr>
        <w:t>e</w:t>
      </w:r>
      <w:r w:rsidRPr="00A824A4">
        <w:rPr>
          <w:b/>
          <w:lang w:val="en-US"/>
        </w:rPr>
        <w:t>rs.</w:t>
      </w:r>
      <w:r>
        <w:rPr>
          <w:lang w:val="en-US"/>
        </w:rPr>
        <w:t xml:space="preserve"> </w:t>
      </w:r>
      <w:r w:rsidRPr="00B82B21">
        <w:rPr>
          <w:i/>
          <w:spacing w:val="-2"/>
          <w:lang w:val="en-US"/>
        </w:rPr>
        <w:t>(</w:t>
      </w:r>
      <w:r w:rsidRPr="00B82B21">
        <w:rPr>
          <w:i/>
          <w:spacing w:val="-4"/>
          <w:lang w:val="en-US"/>
        </w:rPr>
        <w:t>M</w:t>
      </w:r>
      <w:r w:rsidRPr="00B82B21">
        <w:rPr>
          <w:i/>
          <w:spacing w:val="-3"/>
          <w:lang w:val="en-US"/>
        </w:rPr>
        <w:t>a</w:t>
      </w:r>
      <w:r w:rsidRPr="00B82B21">
        <w:rPr>
          <w:i/>
          <w:spacing w:val="-2"/>
          <w:lang w:val="en-US"/>
        </w:rPr>
        <w:t>r</w:t>
      </w:r>
      <w:r w:rsidRPr="00B82B21">
        <w:rPr>
          <w:i/>
          <w:lang w:val="en-US"/>
        </w:rPr>
        <w:t>k</w:t>
      </w:r>
      <w:r w:rsidRPr="00B82B21">
        <w:rPr>
          <w:i/>
          <w:spacing w:val="-4"/>
          <w:lang w:val="en-US"/>
        </w:rPr>
        <w:t xml:space="preserve"> </w:t>
      </w:r>
      <w:r w:rsidRPr="008E2DB8">
        <w:rPr>
          <w:i/>
          <w:spacing w:val="-3"/>
          <w:u w:color="000000"/>
          <w:lang w:val="en-US"/>
        </w:rPr>
        <w:t>a</w:t>
      </w:r>
      <w:r w:rsidRPr="008E2DB8">
        <w:rPr>
          <w:i/>
          <w:u w:color="000000"/>
          <w:lang w:val="en-US"/>
        </w:rPr>
        <w:t>s</w:t>
      </w:r>
      <w:r w:rsidRPr="008E2DB8">
        <w:rPr>
          <w:i/>
          <w:spacing w:val="-4"/>
          <w:u w:color="000000"/>
          <w:lang w:val="en-US"/>
        </w:rPr>
        <w:t xml:space="preserve"> </w:t>
      </w:r>
      <w:r w:rsidRPr="008E2DB8">
        <w:rPr>
          <w:i/>
          <w:spacing w:val="-2"/>
          <w:u w:color="000000"/>
          <w:lang w:val="en-US"/>
        </w:rPr>
        <w:t>m</w:t>
      </w:r>
      <w:r w:rsidRPr="008E2DB8">
        <w:rPr>
          <w:i/>
          <w:spacing w:val="-3"/>
          <w:u w:color="000000"/>
          <w:lang w:val="en-US"/>
        </w:rPr>
        <w:t>an</w:t>
      </w:r>
      <w:r w:rsidRPr="008E2DB8">
        <w:rPr>
          <w:i/>
          <w:u w:color="000000"/>
          <w:lang w:val="en-US"/>
        </w:rPr>
        <w:t>y</w:t>
      </w:r>
      <w:r w:rsidRPr="008E2DB8">
        <w:rPr>
          <w:i/>
          <w:spacing w:val="-4"/>
          <w:u w:color="000000"/>
          <w:lang w:val="en-US"/>
        </w:rPr>
        <w:t xml:space="preserve"> </w:t>
      </w:r>
      <w:r w:rsidRPr="008E2DB8">
        <w:rPr>
          <w:i/>
          <w:spacing w:val="-3"/>
          <w:u w:color="000000"/>
          <w:lang w:val="en-US"/>
        </w:rPr>
        <w:t>a</w:t>
      </w:r>
      <w:r w:rsidRPr="008E2DB8">
        <w:rPr>
          <w:i/>
          <w:u w:color="000000"/>
          <w:lang w:val="en-US"/>
        </w:rPr>
        <w:t>s</w:t>
      </w:r>
      <w:r w:rsidRPr="008E2DB8">
        <w:rPr>
          <w:i/>
          <w:spacing w:val="-4"/>
          <w:u w:color="000000"/>
          <w:lang w:val="en-US"/>
        </w:rPr>
        <w:t xml:space="preserve"> </w:t>
      </w:r>
      <w:r w:rsidRPr="008E2DB8">
        <w:rPr>
          <w:i/>
          <w:spacing w:val="-3"/>
          <w:u w:color="000000"/>
          <w:lang w:val="en-US"/>
        </w:rPr>
        <w:t>app</w:t>
      </w:r>
      <w:r w:rsidRPr="008E2DB8">
        <w:rPr>
          <w:i/>
          <w:spacing w:val="-4"/>
          <w:u w:color="000000"/>
          <w:lang w:val="en-US"/>
        </w:rPr>
        <w:t>l</w:t>
      </w:r>
      <w:r w:rsidRPr="008E2DB8">
        <w:rPr>
          <w:i/>
          <w:u w:color="000000"/>
          <w:lang w:val="en-US"/>
        </w:rPr>
        <w:t>y</w:t>
      </w:r>
      <w:r w:rsidRPr="008E2DB8">
        <w:rPr>
          <w:i/>
          <w:spacing w:val="-4"/>
          <w:u w:color="000000"/>
          <w:lang w:val="en-US"/>
        </w:rPr>
        <w:t xml:space="preserve"> </w:t>
      </w:r>
      <w:r w:rsidRPr="008E2DB8">
        <w:rPr>
          <w:i/>
          <w:spacing w:val="-3"/>
          <w:u w:color="000000"/>
          <w:lang w:val="en-US"/>
        </w:rPr>
        <w:t>o</w:t>
      </w:r>
      <w:r w:rsidRPr="008E2DB8">
        <w:rPr>
          <w:i/>
          <w:u w:color="000000"/>
          <w:lang w:val="en-US"/>
        </w:rPr>
        <w:t>n</w:t>
      </w:r>
      <w:r w:rsidRPr="008E2DB8">
        <w:rPr>
          <w:i/>
          <w:spacing w:val="-5"/>
          <w:u w:color="000000"/>
          <w:lang w:val="en-US"/>
        </w:rPr>
        <w:t xml:space="preserve"> </w:t>
      </w:r>
      <w:r w:rsidRPr="008E2DB8">
        <w:rPr>
          <w:i/>
          <w:spacing w:val="-3"/>
          <w:u w:color="000000"/>
          <w:lang w:val="en-US"/>
        </w:rPr>
        <w:t>eac</w:t>
      </w:r>
      <w:r w:rsidRPr="008E2DB8">
        <w:rPr>
          <w:i/>
          <w:u w:color="000000"/>
          <w:lang w:val="en-US"/>
        </w:rPr>
        <w:t>h</w:t>
      </w:r>
      <w:r w:rsidRPr="008E2DB8">
        <w:rPr>
          <w:i/>
          <w:spacing w:val="-5"/>
          <w:u w:color="000000"/>
          <w:lang w:val="en-US"/>
        </w:rPr>
        <w:t xml:space="preserve"> </w:t>
      </w:r>
      <w:r w:rsidRPr="008E2DB8">
        <w:rPr>
          <w:i/>
          <w:spacing w:val="-4"/>
          <w:u w:color="000000"/>
          <w:lang w:val="en-US"/>
        </w:rPr>
        <w:t>li</w:t>
      </w:r>
      <w:r w:rsidRPr="008E2DB8">
        <w:rPr>
          <w:i/>
          <w:spacing w:val="-3"/>
          <w:u w:color="000000"/>
          <w:lang w:val="en-US"/>
        </w:rPr>
        <w:t>n</w:t>
      </w:r>
      <w:r w:rsidRPr="008E2DB8">
        <w:rPr>
          <w:i/>
          <w:spacing w:val="-2"/>
          <w:u w:color="000000"/>
          <w:lang w:val="en-US"/>
        </w:rPr>
        <w:t>e</w:t>
      </w:r>
      <w:r w:rsidRPr="00B82B21">
        <w:rPr>
          <w:i/>
          <w:lang w:val="en-US"/>
        </w:rPr>
        <w:t>)</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Items used to measure domestic violence in the 1973-78 cohort"/>
      </w:tblPr>
      <w:tblGrid>
        <w:gridCol w:w="519"/>
        <w:gridCol w:w="4620"/>
        <w:gridCol w:w="1255"/>
        <w:gridCol w:w="1379"/>
        <w:gridCol w:w="1253"/>
      </w:tblGrid>
      <w:tr w:rsidR="00B82B21" w:rsidRPr="00B82B21" w14:paraId="79511184" w14:textId="77777777" w:rsidTr="00A824A4">
        <w:trPr>
          <w:trHeight w:hRule="exact" w:val="724"/>
          <w:tblHeader/>
          <w:jc w:val="center"/>
        </w:trPr>
        <w:tc>
          <w:tcPr>
            <w:tcW w:w="288" w:type="pct"/>
          </w:tcPr>
          <w:p w14:paraId="2885DC55" w14:textId="77777777" w:rsidR="00B82B21" w:rsidRPr="00B82B21" w:rsidRDefault="00B82B21" w:rsidP="008E2DB8">
            <w:pPr>
              <w:spacing w:before="120" w:after="120"/>
            </w:pPr>
          </w:p>
        </w:tc>
        <w:tc>
          <w:tcPr>
            <w:tcW w:w="2559" w:type="pct"/>
            <w:vAlign w:val="center"/>
          </w:tcPr>
          <w:p w14:paraId="326275D5" w14:textId="77777777" w:rsidR="00B82B21" w:rsidRPr="00A824A4" w:rsidRDefault="00B82B21" w:rsidP="008E2DB8">
            <w:pPr>
              <w:spacing w:before="120" w:after="120"/>
              <w:rPr>
                <w:b/>
              </w:rPr>
            </w:pPr>
            <w:r w:rsidRPr="00A824A4">
              <w:rPr>
                <w:b/>
              </w:rPr>
              <w:t>My</w:t>
            </w:r>
            <w:r w:rsidRPr="00A824A4">
              <w:rPr>
                <w:b/>
                <w:spacing w:val="-9"/>
              </w:rPr>
              <w:t xml:space="preserve"> </w:t>
            </w:r>
            <w:r w:rsidRPr="00A824A4">
              <w:rPr>
                <w:b/>
                <w:spacing w:val="-4"/>
              </w:rPr>
              <w:t>P</w:t>
            </w:r>
            <w:r w:rsidRPr="00A824A4">
              <w:rPr>
                <w:b/>
                <w:spacing w:val="-3"/>
              </w:rPr>
              <w:t>a</w:t>
            </w:r>
            <w:r w:rsidRPr="00A824A4">
              <w:rPr>
                <w:b/>
              </w:rPr>
              <w:t>rt</w:t>
            </w:r>
            <w:r w:rsidRPr="00A824A4">
              <w:rPr>
                <w:b/>
                <w:spacing w:val="-3"/>
              </w:rPr>
              <w:t>ne</w:t>
            </w:r>
            <w:r w:rsidRPr="00A824A4">
              <w:rPr>
                <w:b/>
              </w:rPr>
              <w:t>r:</w:t>
            </w:r>
          </w:p>
        </w:tc>
        <w:tc>
          <w:tcPr>
            <w:tcW w:w="695" w:type="pct"/>
            <w:vAlign w:val="center"/>
          </w:tcPr>
          <w:p w14:paraId="27A7E226" w14:textId="766A115B" w:rsidR="00B82B21" w:rsidRPr="00A824A4" w:rsidRDefault="00B82B21" w:rsidP="00A824A4">
            <w:pPr>
              <w:spacing w:before="120" w:after="120"/>
              <w:jc w:val="center"/>
              <w:rPr>
                <w:b/>
                <w:sz w:val="18"/>
                <w:szCs w:val="18"/>
                <w:lang w:val="en-US"/>
              </w:rPr>
            </w:pPr>
            <w:r w:rsidRPr="00A824A4">
              <w:rPr>
                <w:b/>
                <w:sz w:val="18"/>
                <w:szCs w:val="18"/>
                <w:lang w:val="en-US"/>
              </w:rPr>
              <w:t>In the last 12</w:t>
            </w:r>
            <w:r w:rsidR="008E2DB8" w:rsidRPr="00A824A4">
              <w:rPr>
                <w:b/>
                <w:sz w:val="18"/>
                <w:szCs w:val="18"/>
                <w:lang w:val="en-US"/>
              </w:rPr>
              <w:t xml:space="preserve"> </w:t>
            </w:r>
            <w:r w:rsidRPr="00A824A4">
              <w:rPr>
                <w:b/>
                <w:sz w:val="18"/>
                <w:szCs w:val="18"/>
                <w:lang w:val="en-US"/>
              </w:rPr>
              <w:t>months</w:t>
            </w:r>
          </w:p>
        </w:tc>
        <w:tc>
          <w:tcPr>
            <w:tcW w:w="764" w:type="pct"/>
            <w:vAlign w:val="center"/>
          </w:tcPr>
          <w:p w14:paraId="64485B73" w14:textId="5A856B73" w:rsidR="00B82B21" w:rsidRPr="00A824A4" w:rsidRDefault="00B82B21" w:rsidP="00A824A4">
            <w:pPr>
              <w:spacing w:before="120" w:after="120"/>
              <w:jc w:val="center"/>
              <w:rPr>
                <w:b/>
                <w:sz w:val="18"/>
                <w:szCs w:val="18"/>
                <w:lang w:val="en-US"/>
              </w:rPr>
            </w:pPr>
            <w:r w:rsidRPr="00A824A4">
              <w:rPr>
                <w:b/>
                <w:spacing w:val="1"/>
                <w:sz w:val="18"/>
                <w:szCs w:val="18"/>
                <w:lang w:val="en-US"/>
              </w:rPr>
              <w:t>M</w:t>
            </w:r>
            <w:r w:rsidRPr="00A824A4">
              <w:rPr>
                <w:b/>
                <w:sz w:val="18"/>
                <w:szCs w:val="18"/>
                <w:lang w:val="en-US"/>
              </w:rPr>
              <w:t>ore than 1</w:t>
            </w:r>
            <w:r w:rsidR="008E2DB8" w:rsidRPr="00A824A4">
              <w:rPr>
                <w:b/>
                <w:sz w:val="18"/>
                <w:szCs w:val="18"/>
                <w:lang w:val="en-US"/>
              </w:rPr>
              <w:t xml:space="preserve">2 </w:t>
            </w:r>
            <w:r w:rsidRPr="00A824A4">
              <w:rPr>
                <w:b/>
                <w:sz w:val="18"/>
                <w:szCs w:val="18"/>
                <w:lang w:val="en-US"/>
              </w:rPr>
              <w:t>months</w:t>
            </w:r>
            <w:r w:rsidRPr="00A824A4">
              <w:rPr>
                <w:b/>
                <w:spacing w:val="1"/>
                <w:sz w:val="18"/>
                <w:szCs w:val="18"/>
                <w:lang w:val="en-US"/>
              </w:rPr>
              <w:t xml:space="preserve"> </w:t>
            </w:r>
            <w:r w:rsidRPr="00A824A4">
              <w:rPr>
                <w:b/>
                <w:sz w:val="18"/>
                <w:szCs w:val="18"/>
                <w:lang w:val="en-US"/>
              </w:rPr>
              <w:t>ago</w:t>
            </w:r>
          </w:p>
        </w:tc>
        <w:tc>
          <w:tcPr>
            <w:tcW w:w="694" w:type="pct"/>
            <w:vAlign w:val="center"/>
          </w:tcPr>
          <w:p w14:paraId="46E92584" w14:textId="77777777" w:rsidR="00B82B21" w:rsidRPr="00A824A4" w:rsidRDefault="00B82B21" w:rsidP="00A824A4">
            <w:pPr>
              <w:spacing w:before="120" w:after="120"/>
              <w:jc w:val="center"/>
              <w:rPr>
                <w:b/>
                <w:sz w:val="18"/>
                <w:szCs w:val="18"/>
                <w:lang w:val="en-US"/>
              </w:rPr>
            </w:pPr>
            <w:r w:rsidRPr="00A824A4">
              <w:rPr>
                <w:b/>
                <w:sz w:val="18"/>
                <w:szCs w:val="18"/>
                <w:lang w:val="en-US"/>
              </w:rPr>
              <w:t>Never</w:t>
            </w:r>
          </w:p>
        </w:tc>
      </w:tr>
      <w:tr w:rsidR="00B82B21" w:rsidRPr="00B82B21" w14:paraId="45B9E2D0" w14:textId="77777777" w:rsidTr="00A824A4">
        <w:trPr>
          <w:trHeight w:val="327"/>
          <w:jc w:val="center"/>
        </w:trPr>
        <w:tc>
          <w:tcPr>
            <w:tcW w:w="288" w:type="pct"/>
            <w:shd w:val="clear" w:color="auto" w:fill="D9D9D9" w:themeFill="background1" w:themeFillShade="D9"/>
            <w:vAlign w:val="center"/>
          </w:tcPr>
          <w:p w14:paraId="3619E99E" w14:textId="77777777" w:rsidR="00B82B21" w:rsidRPr="00EE2BDA" w:rsidRDefault="00B82B21" w:rsidP="00A824A4">
            <w:pPr>
              <w:spacing w:before="120" w:after="120"/>
              <w:rPr>
                <w:b/>
                <w:lang w:val="en-US"/>
              </w:rPr>
            </w:pPr>
            <w:r w:rsidRPr="00EE2BDA">
              <w:rPr>
                <w:b/>
                <w:lang w:val="en-US"/>
              </w:rPr>
              <w:t>a</w:t>
            </w:r>
          </w:p>
        </w:tc>
        <w:tc>
          <w:tcPr>
            <w:tcW w:w="2559" w:type="pct"/>
            <w:shd w:val="clear" w:color="auto" w:fill="D9D9D9" w:themeFill="background1" w:themeFillShade="D9"/>
          </w:tcPr>
          <w:p w14:paraId="1B242532" w14:textId="77777777" w:rsidR="00B82B21" w:rsidRPr="00B82B21" w:rsidRDefault="00B82B21" w:rsidP="00A824A4">
            <w:pPr>
              <w:spacing w:before="120" w:after="120"/>
              <w:rPr>
                <w:lang w:val="en-US"/>
              </w:rPr>
            </w:pPr>
            <w:r w:rsidRPr="00B82B21">
              <w:rPr>
                <w:spacing w:val="1"/>
                <w:lang w:val="en-US"/>
              </w:rPr>
              <w:t>T</w:t>
            </w:r>
            <w:r w:rsidRPr="00B82B21">
              <w:rPr>
                <w:lang w:val="en-US"/>
              </w:rPr>
              <w:t>o</w:t>
            </w:r>
            <w:r w:rsidRPr="00B82B21">
              <w:rPr>
                <w:spacing w:val="-2"/>
                <w:lang w:val="en-US"/>
              </w:rPr>
              <w:t>l</w:t>
            </w:r>
            <w:r w:rsidRPr="00B82B21">
              <w:rPr>
                <w:lang w:val="en-US"/>
              </w:rPr>
              <w:t xml:space="preserve">d </w:t>
            </w:r>
            <w:r w:rsidRPr="00B82B21">
              <w:rPr>
                <w:spacing w:val="1"/>
                <w:lang w:val="en-US"/>
              </w:rPr>
              <w:t>m</w:t>
            </w:r>
            <w:r w:rsidRPr="00B82B21">
              <w:rPr>
                <w:lang w:val="en-US"/>
              </w:rPr>
              <w:t xml:space="preserve">e </w:t>
            </w:r>
            <w:r w:rsidRPr="00B82B21">
              <w:rPr>
                <w:spacing w:val="1"/>
                <w:lang w:val="en-US"/>
              </w:rPr>
              <w:t>t</w:t>
            </w:r>
            <w:r w:rsidRPr="00B82B21">
              <w:rPr>
                <w:lang w:val="en-US"/>
              </w:rPr>
              <w:t>h</w:t>
            </w:r>
            <w:r w:rsidRPr="00B82B21">
              <w:rPr>
                <w:spacing w:val="-1"/>
                <w:lang w:val="en-US"/>
              </w:rPr>
              <w:t>a</w:t>
            </w:r>
            <w:r w:rsidRPr="00B82B21">
              <w:rPr>
                <w:lang w:val="en-US"/>
              </w:rPr>
              <w:t>t</w:t>
            </w:r>
            <w:r w:rsidRPr="00B82B21">
              <w:rPr>
                <w:spacing w:val="2"/>
                <w:lang w:val="en-US"/>
              </w:rPr>
              <w:t xml:space="preserve"> </w:t>
            </w:r>
            <w:r w:rsidRPr="00B82B21">
              <w:rPr>
                <w:lang w:val="en-US"/>
              </w:rPr>
              <w:t>I</w:t>
            </w:r>
            <w:r w:rsidRPr="00B82B21">
              <w:rPr>
                <w:spacing w:val="2"/>
                <w:lang w:val="en-US"/>
              </w:rPr>
              <w:t xml:space="preserve"> </w:t>
            </w:r>
            <w:r w:rsidRPr="00B82B21">
              <w:rPr>
                <w:spacing w:val="-4"/>
                <w:lang w:val="en-US"/>
              </w:rPr>
              <w:t>w</w:t>
            </w:r>
            <w:r w:rsidRPr="00B82B21">
              <w:rPr>
                <w:lang w:val="en-US"/>
              </w:rPr>
              <w:t>as</w:t>
            </w:r>
            <w:r w:rsidRPr="00B82B21">
              <w:rPr>
                <w:spacing w:val="-1"/>
                <w:lang w:val="en-US"/>
              </w:rPr>
              <w:t>n</w:t>
            </w:r>
            <w:r w:rsidRPr="00B82B21">
              <w:rPr>
                <w:spacing w:val="-2"/>
                <w:lang w:val="en-US"/>
              </w:rPr>
              <w:t>’</w:t>
            </w:r>
            <w:r w:rsidRPr="00B82B21">
              <w:rPr>
                <w:lang w:val="en-US"/>
              </w:rPr>
              <w:t>t</w:t>
            </w:r>
            <w:r w:rsidRPr="00B82B21">
              <w:rPr>
                <w:spacing w:val="2"/>
                <w:lang w:val="en-US"/>
              </w:rPr>
              <w:t xml:space="preserve"> </w:t>
            </w:r>
            <w:r w:rsidRPr="00B82B21">
              <w:rPr>
                <w:spacing w:val="1"/>
                <w:lang w:val="en-US"/>
              </w:rPr>
              <w:t>g</w:t>
            </w:r>
            <w:r w:rsidRPr="00B82B21">
              <w:rPr>
                <w:lang w:val="en-US"/>
              </w:rPr>
              <w:t>o</w:t>
            </w:r>
            <w:r w:rsidRPr="00B82B21">
              <w:rPr>
                <w:spacing w:val="-1"/>
                <w:lang w:val="en-US"/>
              </w:rPr>
              <w:t>o</w:t>
            </w:r>
            <w:r w:rsidRPr="00B82B21">
              <w:rPr>
                <w:lang w:val="en-US"/>
              </w:rPr>
              <w:t>d eno</w:t>
            </w:r>
            <w:r w:rsidRPr="00B82B21">
              <w:rPr>
                <w:spacing w:val="-1"/>
                <w:lang w:val="en-US"/>
              </w:rPr>
              <w:t>u</w:t>
            </w:r>
            <w:r w:rsidRPr="00B82B21">
              <w:rPr>
                <w:spacing w:val="1"/>
                <w:lang w:val="en-US"/>
              </w:rPr>
              <w:t>g</w:t>
            </w:r>
            <w:r w:rsidRPr="00B82B21">
              <w:rPr>
                <w:lang w:val="en-US"/>
              </w:rPr>
              <w:t>h</w:t>
            </w:r>
          </w:p>
        </w:tc>
        <w:tc>
          <w:tcPr>
            <w:tcW w:w="695" w:type="pct"/>
            <w:shd w:val="clear" w:color="auto" w:fill="D9D9D9" w:themeFill="background1" w:themeFillShade="D9"/>
            <w:vAlign w:val="center"/>
          </w:tcPr>
          <w:p w14:paraId="54B3BDFD" w14:textId="77777777" w:rsidR="00B82B21" w:rsidRPr="00B82B21" w:rsidRDefault="00B82B21" w:rsidP="00A824A4">
            <w:pPr>
              <w:widowControl w:val="0"/>
              <w:spacing w:before="24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0E8C700D" w14:textId="77777777" w:rsidR="00B82B21" w:rsidRPr="00B82B21" w:rsidRDefault="00B82B21" w:rsidP="00A824A4">
            <w:pPr>
              <w:widowControl w:val="0"/>
              <w:spacing w:before="24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3CB34DBB" w14:textId="77777777" w:rsidR="00B82B21" w:rsidRPr="00B82B21" w:rsidRDefault="00B82B21" w:rsidP="00A824A4">
            <w:pPr>
              <w:widowControl w:val="0"/>
              <w:spacing w:before="24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4ED4A847" w14:textId="77777777" w:rsidTr="00A824A4">
        <w:trPr>
          <w:jc w:val="center"/>
        </w:trPr>
        <w:tc>
          <w:tcPr>
            <w:tcW w:w="288" w:type="pct"/>
            <w:vAlign w:val="center"/>
          </w:tcPr>
          <w:p w14:paraId="073F2447" w14:textId="77777777" w:rsidR="00B82B21" w:rsidRPr="00EE2BDA" w:rsidRDefault="00B82B21" w:rsidP="00A824A4">
            <w:pPr>
              <w:spacing w:line="240" w:lineRule="auto"/>
              <w:rPr>
                <w:b/>
                <w:lang w:val="en-US"/>
              </w:rPr>
            </w:pPr>
            <w:r w:rsidRPr="00EE2BDA">
              <w:rPr>
                <w:b/>
                <w:lang w:val="en-US"/>
              </w:rPr>
              <w:t>b</w:t>
            </w:r>
          </w:p>
        </w:tc>
        <w:tc>
          <w:tcPr>
            <w:tcW w:w="2559" w:type="pct"/>
          </w:tcPr>
          <w:p w14:paraId="1C5F5BB0" w14:textId="77777777" w:rsidR="00B82B21" w:rsidRPr="00B82B21" w:rsidRDefault="00B82B21" w:rsidP="00A824A4">
            <w:pPr>
              <w:spacing w:before="120" w:after="120" w:line="240" w:lineRule="auto"/>
              <w:rPr>
                <w:lang w:val="en-US"/>
              </w:rPr>
            </w:pPr>
            <w:r w:rsidRPr="00B82B21">
              <w:rPr>
                <w:spacing w:val="-1"/>
                <w:lang w:val="en-US"/>
              </w:rPr>
              <w:t>K</w:t>
            </w:r>
            <w:r w:rsidRPr="00B82B21">
              <w:rPr>
                <w:lang w:val="en-US"/>
              </w:rPr>
              <w:t>e</w:t>
            </w:r>
            <w:r w:rsidRPr="00B82B21">
              <w:rPr>
                <w:spacing w:val="-1"/>
                <w:lang w:val="en-US"/>
              </w:rPr>
              <w:t>p</w:t>
            </w:r>
            <w:r w:rsidRPr="00B82B21">
              <w:rPr>
                <w:lang w:val="en-US"/>
              </w:rPr>
              <w:t>t</w:t>
            </w:r>
            <w:r w:rsidRPr="00B82B21">
              <w:rPr>
                <w:spacing w:val="2"/>
                <w:lang w:val="en-US"/>
              </w:rPr>
              <w:t xml:space="preserve"> </w:t>
            </w:r>
            <w:r w:rsidRPr="00B82B21">
              <w:rPr>
                <w:lang w:val="en-US"/>
              </w:rPr>
              <w:t xml:space="preserve">me </w:t>
            </w:r>
            <w:r w:rsidRPr="00B82B21">
              <w:rPr>
                <w:spacing w:val="3"/>
                <w:lang w:val="en-US"/>
              </w:rPr>
              <w:t>f</w:t>
            </w:r>
            <w:r w:rsidRPr="00B82B21">
              <w:rPr>
                <w:lang w:val="en-US"/>
              </w:rPr>
              <w:t>rom</w:t>
            </w:r>
            <w:r w:rsidRPr="00B82B21">
              <w:rPr>
                <w:spacing w:val="1"/>
                <w:lang w:val="en-US"/>
              </w:rPr>
              <w:t xml:space="preserve"> </w:t>
            </w:r>
            <w:r w:rsidRPr="00B82B21">
              <w:rPr>
                <w:lang w:val="en-US"/>
              </w:rPr>
              <w:t>me</w:t>
            </w:r>
            <w:r w:rsidRPr="00B82B21">
              <w:rPr>
                <w:spacing w:val="-1"/>
                <w:lang w:val="en-US"/>
              </w:rPr>
              <w:t>d</w:t>
            </w:r>
            <w:r w:rsidRPr="00B82B21">
              <w:rPr>
                <w:spacing w:val="-2"/>
                <w:lang w:val="en-US"/>
              </w:rPr>
              <w:t>i</w:t>
            </w:r>
            <w:r w:rsidRPr="00B82B21">
              <w:rPr>
                <w:lang w:val="en-US"/>
              </w:rPr>
              <w:t>cal</w:t>
            </w:r>
            <w:r w:rsidRPr="00B82B21">
              <w:rPr>
                <w:spacing w:val="-1"/>
                <w:lang w:val="en-US"/>
              </w:rPr>
              <w:t xml:space="preserve"> </w:t>
            </w:r>
            <w:r w:rsidRPr="00B82B21">
              <w:rPr>
                <w:lang w:val="en-US"/>
              </w:rPr>
              <w:t>care</w:t>
            </w:r>
          </w:p>
        </w:tc>
        <w:tc>
          <w:tcPr>
            <w:tcW w:w="695" w:type="pct"/>
            <w:vAlign w:val="center"/>
          </w:tcPr>
          <w:p w14:paraId="114D22A4"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5736ADCA"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67B611C5"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3CD877DC" w14:textId="77777777" w:rsidTr="00A824A4">
        <w:trPr>
          <w:jc w:val="center"/>
        </w:trPr>
        <w:tc>
          <w:tcPr>
            <w:tcW w:w="288" w:type="pct"/>
            <w:shd w:val="clear" w:color="auto" w:fill="D9D9D9" w:themeFill="background1" w:themeFillShade="D9"/>
            <w:vAlign w:val="center"/>
          </w:tcPr>
          <w:p w14:paraId="4F489358" w14:textId="77777777" w:rsidR="00B82B21" w:rsidRPr="00EE2BDA" w:rsidRDefault="00B82B21" w:rsidP="00A824A4">
            <w:pPr>
              <w:spacing w:before="120" w:after="120" w:line="240" w:lineRule="auto"/>
              <w:rPr>
                <w:b/>
                <w:lang w:val="en-US"/>
              </w:rPr>
            </w:pPr>
            <w:r w:rsidRPr="00EE2BDA">
              <w:rPr>
                <w:b/>
                <w:lang w:val="en-US"/>
              </w:rPr>
              <w:t>c</w:t>
            </w:r>
          </w:p>
        </w:tc>
        <w:tc>
          <w:tcPr>
            <w:tcW w:w="2559" w:type="pct"/>
            <w:shd w:val="clear" w:color="auto" w:fill="D9D9D9" w:themeFill="background1" w:themeFillShade="D9"/>
          </w:tcPr>
          <w:p w14:paraId="2E4971DC" w14:textId="77777777" w:rsidR="00B82B21" w:rsidRPr="00B82B21" w:rsidRDefault="00B82B21" w:rsidP="00A824A4">
            <w:pPr>
              <w:spacing w:before="120" w:after="120" w:line="240" w:lineRule="auto"/>
              <w:rPr>
                <w:lang w:val="en-US"/>
              </w:rPr>
            </w:pPr>
            <w:r w:rsidRPr="00B82B21">
              <w:rPr>
                <w:lang w:val="en-US"/>
              </w:rPr>
              <w:t>F</w:t>
            </w:r>
            <w:r w:rsidRPr="00B82B21">
              <w:rPr>
                <w:spacing w:val="-1"/>
                <w:lang w:val="en-US"/>
              </w:rPr>
              <w:t>o</w:t>
            </w:r>
            <w:r w:rsidRPr="00B82B21">
              <w:rPr>
                <w:spacing w:val="-2"/>
                <w:lang w:val="en-US"/>
              </w:rPr>
              <w:t>ll</w:t>
            </w:r>
            <w:r w:rsidRPr="00B82B21">
              <w:rPr>
                <w:lang w:val="en-US"/>
              </w:rPr>
              <w:t>o</w:t>
            </w:r>
            <w:r w:rsidRPr="00B82B21">
              <w:rPr>
                <w:spacing w:val="-4"/>
                <w:lang w:val="en-US"/>
              </w:rPr>
              <w:t>w</w:t>
            </w:r>
            <w:r w:rsidRPr="00B82B21">
              <w:rPr>
                <w:lang w:val="en-US"/>
              </w:rPr>
              <w:t>ed me</w:t>
            </w:r>
          </w:p>
        </w:tc>
        <w:tc>
          <w:tcPr>
            <w:tcW w:w="695" w:type="pct"/>
            <w:shd w:val="clear" w:color="auto" w:fill="D9D9D9" w:themeFill="background1" w:themeFillShade="D9"/>
            <w:vAlign w:val="center"/>
          </w:tcPr>
          <w:p w14:paraId="52A1C50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2311BCD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A878A7B"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6FF42DBB" w14:textId="77777777" w:rsidTr="00A824A4">
        <w:trPr>
          <w:jc w:val="center"/>
        </w:trPr>
        <w:tc>
          <w:tcPr>
            <w:tcW w:w="288" w:type="pct"/>
            <w:vAlign w:val="center"/>
          </w:tcPr>
          <w:p w14:paraId="577B1168" w14:textId="77777777" w:rsidR="00B82B21" w:rsidRPr="00EE2BDA" w:rsidRDefault="00B82B21" w:rsidP="00A824A4">
            <w:pPr>
              <w:spacing w:before="120" w:after="120" w:line="240" w:lineRule="auto"/>
              <w:rPr>
                <w:b/>
                <w:lang w:val="en-US"/>
              </w:rPr>
            </w:pPr>
            <w:r w:rsidRPr="00EE2BDA">
              <w:rPr>
                <w:b/>
                <w:lang w:val="en-US"/>
              </w:rPr>
              <w:t>d</w:t>
            </w:r>
          </w:p>
        </w:tc>
        <w:tc>
          <w:tcPr>
            <w:tcW w:w="2559" w:type="pct"/>
          </w:tcPr>
          <w:p w14:paraId="27579E7F" w14:textId="77777777" w:rsidR="00B82B21" w:rsidRPr="00B82B21" w:rsidRDefault="00B82B21" w:rsidP="00A824A4">
            <w:pPr>
              <w:spacing w:before="120" w:after="120" w:line="240" w:lineRule="auto"/>
              <w:rPr>
                <w:lang w:val="en-US"/>
              </w:rPr>
            </w:pPr>
            <w:r w:rsidRPr="00A824A4">
              <w:rPr>
                <w:lang w:val="en-US"/>
              </w:rPr>
              <w:t>T</w:t>
            </w:r>
            <w:r w:rsidRPr="00B82B21">
              <w:rPr>
                <w:lang w:val="en-US"/>
              </w:rPr>
              <w:t>r</w:t>
            </w:r>
            <w:r w:rsidRPr="00A824A4">
              <w:rPr>
                <w:lang w:val="en-US"/>
              </w:rPr>
              <w:t>i</w:t>
            </w:r>
            <w:r w:rsidRPr="00B82B21">
              <w:rPr>
                <w:lang w:val="en-US"/>
              </w:rPr>
              <w:t xml:space="preserve">ed to </w:t>
            </w:r>
            <w:r w:rsidRPr="00A824A4">
              <w:rPr>
                <w:lang w:val="en-US"/>
              </w:rPr>
              <w:t>t</w:t>
            </w:r>
            <w:r w:rsidRPr="00B82B21">
              <w:rPr>
                <w:lang w:val="en-US"/>
              </w:rPr>
              <w:t>urn</w:t>
            </w:r>
            <w:r w:rsidRPr="00A824A4">
              <w:rPr>
                <w:lang w:val="en-US"/>
              </w:rPr>
              <w:t xml:space="preserve"> </w:t>
            </w:r>
            <w:r w:rsidRPr="00B82B21">
              <w:rPr>
                <w:lang w:val="en-US"/>
              </w:rPr>
              <w:t>my</w:t>
            </w:r>
            <w:r w:rsidRPr="00A824A4">
              <w:rPr>
                <w:lang w:val="en-US"/>
              </w:rPr>
              <w:t xml:space="preserve"> f</w:t>
            </w:r>
            <w:r w:rsidRPr="00B82B21">
              <w:rPr>
                <w:lang w:val="en-US"/>
              </w:rPr>
              <w:t>ami</w:t>
            </w:r>
            <w:r w:rsidRPr="00A824A4">
              <w:rPr>
                <w:lang w:val="en-US"/>
              </w:rPr>
              <w:t>ly</w:t>
            </w:r>
            <w:r w:rsidRPr="00B82B21">
              <w:rPr>
                <w:lang w:val="en-US"/>
              </w:rPr>
              <w:t>,</w:t>
            </w:r>
            <w:r w:rsidRPr="00A824A4">
              <w:rPr>
                <w:lang w:val="en-US"/>
              </w:rPr>
              <w:t xml:space="preserve"> f</w:t>
            </w:r>
            <w:r w:rsidRPr="00B82B21">
              <w:rPr>
                <w:lang w:val="en-US"/>
              </w:rPr>
              <w:t>r</w:t>
            </w:r>
            <w:r w:rsidRPr="00A824A4">
              <w:rPr>
                <w:lang w:val="en-US"/>
              </w:rPr>
              <w:t>i</w:t>
            </w:r>
            <w:r w:rsidRPr="00B82B21">
              <w:rPr>
                <w:lang w:val="en-US"/>
              </w:rPr>
              <w:t>e</w:t>
            </w:r>
            <w:r w:rsidRPr="00A824A4">
              <w:rPr>
                <w:lang w:val="en-US"/>
              </w:rPr>
              <w:t>n</w:t>
            </w:r>
            <w:r w:rsidRPr="00B82B21">
              <w:rPr>
                <w:lang w:val="en-US"/>
              </w:rPr>
              <w:t>ds and ch</w:t>
            </w:r>
            <w:r w:rsidRPr="00A824A4">
              <w:rPr>
                <w:lang w:val="en-US"/>
              </w:rPr>
              <w:t>il</w:t>
            </w:r>
            <w:r w:rsidRPr="00B82B21">
              <w:rPr>
                <w:lang w:val="en-US"/>
              </w:rPr>
              <w:t>dren a</w:t>
            </w:r>
            <w:r w:rsidRPr="00A824A4">
              <w:rPr>
                <w:lang w:val="en-US"/>
              </w:rPr>
              <w:t>g</w:t>
            </w:r>
            <w:r w:rsidRPr="00B82B21">
              <w:rPr>
                <w:lang w:val="en-US"/>
              </w:rPr>
              <w:t>a</w:t>
            </w:r>
            <w:r w:rsidRPr="00A824A4">
              <w:rPr>
                <w:lang w:val="en-US"/>
              </w:rPr>
              <w:t>i</w:t>
            </w:r>
            <w:r w:rsidRPr="00B82B21">
              <w:rPr>
                <w:lang w:val="en-US"/>
              </w:rPr>
              <w:t>nst</w:t>
            </w:r>
            <w:r w:rsidRPr="00A824A4">
              <w:rPr>
                <w:lang w:val="en-US"/>
              </w:rPr>
              <w:t xml:space="preserve"> </w:t>
            </w:r>
            <w:r w:rsidRPr="00B82B21">
              <w:rPr>
                <w:lang w:val="en-US"/>
              </w:rPr>
              <w:t>me</w:t>
            </w:r>
          </w:p>
        </w:tc>
        <w:tc>
          <w:tcPr>
            <w:tcW w:w="695" w:type="pct"/>
            <w:vAlign w:val="center"/>
          </w:tcPr>
          <w:p w14:paraId="67682E33"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22C13FFB"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6AC057C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2B49FD93" w14:textId="77777777" w:rsidTr="00A824A4">
        <w:trPr>
          <w:jc w:val="center"/>
        </w:trPr>
        <w:tc>
          <w:tcPr>
            <w:tcW w:w="288" w:type="pct"/>
            <w:shd w:val="clear" w:color="auto" w:fill="D9D9D9" w:themeFill="background1" w:themeFillShade="D9"/>
            <w:vAlign w:val="center"/>
          </w:tcPr>
          <w:p w14:paraId="058B40DE" w14:textId="77777777" w:rsidR="00B82B21" w:rsidRPr="00EE2BDA" w:rsidRDefault="00B82B21" w:rsidP="00A824A4">
            <w:pPr>
              <w:spacing w:before="120" w:after="120" w:line="240" w:lineRule="auto"/>
              <w:rPr>
                <w:b/>
                <w:lang w:val="en-US"/>
              </w:rPr>
            </w:pPr>
            <w:r w:rsidRPr="00EE2BDA">
              <w:rPr>
                <w:b/>
                <w:lang w:val="en-US"/>
              </w:rPr>
              <w:t>e</w:t>
            </w:r>
          </w:p>
        </w:tc>
        <w:tc>
          <w:tcPr>
            <w:tcW w:w="2559" w:type="pct"/>
            <w:shd w:val="clear" w:color="auto" w:fill="D9D9D9" w:themeFill="background1" w:themeFillShade="D9"/>
          </w:tcPr>
          <w:p w14:paraId="4A4447B5" w14:textId="77777777" w:rsidR="00B82B21" w:rsidRPr="00B82B21" w:rsidRDefault="00B82B21" w:rsidP="00A824A4">
            <w:pPr>
              <w:spacing w:before="120" w:after="120" w:line="240" w:lineRule="auto"/>
              <w:rPr>
                <w:lang w:val="en-US"/>
              </w:rPr>
            </w:pPr>
            <w:r w:rsidRPr="00B82B21">
              <w:rPr>
                <w:lang w:val="en-US"/>
              </w:rPr>
              <w:t>L</w:t>
            </w:r>
            <w:r w:rsidRPr="00A824A4">
              <w:rPr>
                <w:lang w:val="en-US"/>
              </w:rPr>
              <w:t>o</w:t>
            </w:r>
            <w:r w:rsidRPr="00B82B21">
              <w:rPr>
                <w:lang w:val="en-US"/>
              </w:rPr>
              <w:t>c</w:t>
            </w:r>
            <w:r w:rsidRPr="00A824A4">
              <w:rPr>
                <w:lang w:val="en-US"/>
              </w:rPr>
              <w:t>k</w:t>
            </w:r>
            <w:r w:rsidRPr="00B82B21">
              <w:rPr>
                <w:lang w:val="en-US"/>
              </w:rPr>
              <w:t>ed me in the b</w:t>
            </w:r>
            <w:r w:rsidRPr="00A824A4">
              <w:rPr>
                <w:lang w:val="en-US"/>
              </w:rPr>
              <w:t>e</w:t>
            </w:r>
            <w:r w:rsidRPr="00B82B21">
              <w:rPr>
                <w:lang w:val="en-US"/>
              </w:rPr>
              <w:t>droom</w:t>
            </w:r>
          </w:p>
        </w:tc>
        <w:tc>
          <w:tcPr>
            <w:tcW w:w="695" w:type="pct"/>
            <w:shd w:val="clear" w:color="auto" w:fill="D9D9D9" w:themeFill="background1" w:themeFillShade="D9"/>
            <w:vAlign w:val="center"/>
          </w:tcPr>
          <w:p w14:paraId="387FDA6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1BEA474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05BC7E68"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209D013E" w14:textId="77777777" w:rsidTr="00A824A4">
        <w:trPr>
          <w:jc w:val="center"/>
        </w:trPr>
        <w:tc>
          <w:tcPr>
            <w:tcW w:w="288" w:type="pct"/>
            <w:vAlign w:val="center"/>
          </w:tcPr>
          <w:p w14:paraId="5091C72B" w14:textId="77777777" w:rsidR="00B82B21" w:rsidRPr="00EE2BDA" w:rsidRDefault="00B82B21" w:rsidP="00A824A4">
            <w:pPr>
              <w:spacing w:before="120" w:after="120" w:line="240" w:lineRule="auto"/>
              <w:rPr>
                <w:b/>
                <w:lang w:val="en-US"/>
              </w:rPr>
            </w:pPr>
            <w:r w:rsidRPr="00EE2BDA">
              <w:rPr>
                <w:b/>
                <w:lang w:val="en-US"/>
              </w:rPr>
              <w:t>f</w:t>
            </w:r>
          </w:p>
        </w:tc>
        <w:tc>
          <w:tcPr>
            <w:tcW w:w="2559" w:type="pct"/>
          </w:tcPr>
          <w:p w14:paraId="0392A380" w14:textId="77777777" w:rsidR="00B82B21" w:rsidRPr="00B82B21" w:rsidRDefault="00B82B21" w:rsidP="00A824A4">
            <w:pPr>
              <w:spacing w:before="120" w:after="120" w:line="240" w:lineRule="auto"/>
              <w:rPr>
                <w:lang w:val="en-US"/>
              </w:rPr>
            </w:pPr>
            <w:r w:rsidRPr="00A824A4">
              <w:rPr>
                <w:lang w:val="en-US"/>
              </w:rPr>
              <w:t>Sl</w:t>
            </w:r>
            <w:r w:rsidRPr="00B82B21">
              <w:rPr>
                <w:lang w:val="en-US"/>
              </w:rPr>
              <w:t>a</w:t>
            </w:r>
            <w:r w:rsidRPr="00A824A4">
              <w:rPr>
                <w:lang w:val="en-US"/>
              </w:rPr>
              <w:t>p</w:t>
            </w:r>
            <w:r w:rsidRPr="00B82B21">
              <w:rPr>
                <w:lang w:val="en-US"/>
              </w:rPr>
              <w:t>p</w:t>
            </w:r>
            <w:r w:rsidRPr="00A824A4">
              <w:rPr>
                <w:lang w:val="en-US"/>
              </w:rPr>
              <w:t>e</w:t>
            </w:r>
            <w:r w:rsidRPr="00B82B21">
              <w:rPr>
                <w:lang w:val="en-US"/>
              </w:rPr>
              <w:t xml:space="preserve">d </w:t>
            </w:r>
            <w:r w:rsidRPr="00A824A4">
              <w:rPr>
                <w:lang w:val="en-US"/>
              </w:rPr>
              <w:t>m</w:t>
            </w:r>
            <w:r w:rsidRPr="00B82B21">
              <w:rPr>
                <w:lang w:val="en-US"/>
              </w:rPr>
              <w:t>e</w:t>
            </w:r>
          </w:p>
        </w:tc>
        <w:tc>
          <w:tcPr>
            <w:tcW w:w="695" w:type="pct"/>
            <w:vAlign w:val="center"/>
          </w:tcPr>
          <w:p w14:paraId="2B97280A"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60E7C67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36B6DF3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2A185616" w14:textId="77777777" w:rsidTr="00A824A4">
        <w:trPr>
          <w:jc w:val="center"/>
        </w:trPr>
        <w:tc>
          <w:tcPr>
            <w:tcW w:w="288" w:type="pct"/>
            <w:shd w:val="clear" w:color="auto" w:fill="D9D9D9" w:themeFill="background1" w:themeFillShade="D9"/>
            <w:vAlign w:val="center"/>
          </w:tcPr>
          <w:p w14:paraId="424561F8" w14:textId="77777777" w:rsidR="00B82B21" w:rsidRPr="00EE2BDA" w:rsidRDefault="00B82B21" w:rsidP="00A824A4">
            <w:pPr>
              <w:spacing w:before="120" w:after="120" w:line="240" w:lineRule="auto"/>
              <w:rPr>
                <w:b/>
                <w:lang w:val="en-US"/>
              </w:rPr>
            </w:pPr>
            <w:r w:rsidRPr="00EE2BDA">
              <w:rPr>
                <w:b/>
                <w:lang w:val="en-US"/>
              </w:rPr>
              <w:t>g</w:t>
            </w:r>
          </w:p>
        </w:tc>
        <w:tc>
          <w:tcPr>
            <w:tcW w:w="2559" w:type="pct"/>
            <w:shd w:val="clear" w:color="auto" w:fill="D9D9D9" w:themeFill="background1" w:themeFillShade="D9"/>
          </w:tcPr>
          <w:p w14:paraId="7ACC34A4" w14:textId="77777777" w:rsidR="00B82B21" w:rsidRPr="00B82B21" w:rsidRDefault="00B82B21" w:rsidP="00A824A4">
            <w:pPr>
              <w:spacing w:before="120" w:after="120" w:line="240" w:lineRule="auto"/>
              <w:rPr>
                <w:lang w:val="en-US"/>
              </w:rPr>
            </w:pPr>
            <w:r w:rsidRPr="00B82B21">
              <w:rPr>
                <w:lang w:val="en-US"/>
              </w:rPr>
              <w:t>F</w:t>
            </w:r>
            <w:r w:rsidRPr="00A824A4">
              <w:rPr>
                <w:lang w:val="en-US"/>
              </w:rPr>
              <w:t>o</w:t>
            </w:r>
            <w:r w:rsidRPr="00B82B21">
              <w:rPr>
                <w:lang w:val="en-US"/>
              </w:rPr>
              <w:t xml:space="preserve">rced me </w:t>
            </w:r>
            <w:r w:rsidRPr="00A824A4">
              <w:rPr>
                <w:lang w:val="en-US"/>
              </w:rPr>
              <w:t>t</w:t>
            </w:r>
            <w:r w:rsidRPr="00B82B21">
              <w:rPr>
                <w:lang w:val="en-US"/>
              </w:rPr>
              <w:t xml:space="preserve">o </w:t>
            </w:r>
            <w:r w:rsidRPr="00A824A4">
              <w:rPr>
                <w:lang w:val="en-US"/>
              </w:rPr>
              <w:t>t</w:t>
            </w:r>
            <w:r w:rsidRPr="00B82B21">
              <w:rPr>
                <w:lang w:val="en-US"/>
              </w:rPr>
              <w:t>a</w:t>
            </w:r>
            <w:r w:rsidRPr="00A824A4">
              <w:rPr>
                <w:lang w:val="en-US"/>
              </w:rPr>
              <w:t>k</w:t>
            </w:r>
            <w:r w:rsidRPr="00B82B21">
              <w:rPr>
                <w:lang w:val="en-US"/>
              </w:rPr>
              <w:t>e part</w:t>
            </w:r>
            <w:r w:rsidRPr="00A824A4">
              <w:rPr>
                <w:lang w:val="en-US"/>
              </w:rPr>
              <w:t xml:space="preserve"> i</w:t>
            </w:r>
            <w:r w:rsidRPr="00B82B21">
              <w:rPr>
                <w:lang w:val="en-US"/>
              </w:rPr>
              <w:t>n un</w:t>
            </w:r>
            <w:r w:rsidRPr="00A824A4">
              <w:rPr>
                <w:lang w:val="en-US"/>
              </w:rPr>
              <w:t>w</w:t>
            </w:r>
            <w:r w:rsidRPr="00B82B21">
              <w:rPr>
                <w:lang w:val="en-US"/>
              </w:rPr>
              <w:t>a</w:t>
            </w:r>
            <w:r w:rsidRPr="00A824A4">
              <w:rPr>
                <w:lang w:val="en-US"/>
              </w:rPr>
              <w:t>n</w:t>
            </w:r>
            <w:r w:rsidRPr="00B82B21">
              <w:rPr>
                <w:lang w:val="en-US"/>
              </w:rPr>
              <w:t>ted s</w:t>
            </w:r>
            <w:r w:rsidRPr="00A824A4">
              <w:rPr>
                <w:lang w:val="en-US"/>
              </w:rPr>
              <w:t>ex</w:t>
            </w:r>
            <w:r w:rsidRPr="00B82B21">
              <w:rPr>
                <w:lang w:val="en-US"/>
              </w:rPr>
              <w:t>u</w:t>
            </w:r>
            <w:r w:rsidRPr="00A824A4">
              <w:rPr>
                <w:lang w:val="en-US"/>
              </w:rPr>
              <w:t>a</w:t>
            </w:r>
            <w:r w:rsidRPr="00B82B21">
              <w:rPr>
                <w:lang w:val="en-US"/>
              </w:rPr>
              <w:t>l acti</w:t>
            </w:r>
            <w:r w:rsidRPr="00A824A4">
              <w:rPr>
                <w:lang w:val="en-US"/>
              </w:rPr>
              <w:t>vi</w:t>
            </w:r>
            <w:r w:rsidRPr="00B82B21">
              <w:rPr>
                <w:lang w:val="en-US"/>
              </w:rPr>
              <w:t>ty</w:t>
            </w:r>
          </w:p>
        </w:tc>
        <w:tc>
          <w:tcPr>
            <w:tcW w:w="695" w:type="pct"/>
            <w:shd w:val="clear" w:color="auto" w:fill="D9D9D9" w:themeFill="background1" w:themeFillShade="D9"/>
            <w:vAlign w:val="center"/>
          </w:tcPr>
          <w:p w14:paraId="070C77B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0459259C"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6B0496C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16BBDF34" w14:textId="77777777" w:rsidTr="00A824A4">
        <w:trPr>
          <w:jc w:val="center"/>
        </w:trPr>
        <w:tc>
          <w:tcPr>
            <w:tcW w:w="288" w:type="pct"/>
            <w:vAlign w:val="center"/>
          </w:tcPr>
          <w:p w14:paraId="02AB5A18" w14:textId="77777777" w:rsidR="00B82B21" w:rsidRPr="00EE2BDA" w:rsidRDefault="00B82B21" w:rsidP="00A824A4">
            <w:pPr>
              <w:spacing w:before="120" w:after="120" w:line="240" w:lineRule="auto"/>
              <w:rPr>
                <w:b/>
                <w:lang w:val="en-US"/>
              </w:rPr>
            </w:pPr>
            <w:r w:rsidRPr="00EE2BDA">
              <w:rPr>
                <w:b/>
                <w:lang w:val="en-US"/>
              </w:rPr>
              <w:t>h</w:t>
            </w:r>
          </w:p>
        </w:tc>
        <w:tc>
          <w:tcPr>
            <w:tcW w:w="2559" w:type="pct"/>
          </w:tcPr>
          <w:p w14:paraId="02AC04DE" w14:textId="77777777" w:rsidR="00B82B21" w:rsidRPr="00B82B21" w:rsidRDefault="00B82B21" w:rsidP="00A824A4">
            <w:pPr>
              <w:spacing w:before="120" w:after="120" w:line="240" w:lineRule="auto"/>
              <w:rPr>
                <w:lang w:val="en-US"/>
              </w:rPr>
            </w:pPr>
            <w:r w:rsidRPr="00A824A4">
              <w:rPr>
                <w:lang w:val="en-US"/>
              </w:rPr>
              <w:t>T</w:t>
            </w:r>
            <w:r w:rsidRPr="00B82B21">
              <w:rPr>
                <w:lang w:val="en-US"/>
              </w:rPr>
              <w:t>o</w:t>
            </w:r>
            <w:r w:rsidRPr="00A824A4">
              <w:rPr>
                <w:lang w:val="en-US"/>
              </w:rPr>
              <w:t>l</w:t>
            </w:r>
            <w:r w:rsidRPr="00B82B21">
              <w:rPr>
                <w:lang w:val="en-US"/>
              </w:rPr>
              <w:t xml:space="preserve">d </w:t>
            </w:r>
            <w:r w:rsidRPr="00A824A4">
              <w:rPr>
                <w:lang w:val="en-US"/>
              </w:rPr>
              <w:t>m</w:t>
            </w:r>
            <w:r w:rsidRPr="00B82B21">
              <w:rPr>
                <w:lang w:val="en-US"/>
              </w:rPr>
              <w:t xml:space="preserve">e </w:t>
            </w:r>
            <w:r w:rsidRPr="00A824A4">
              <w:rPr>
                <w:lang w:val="en-US"/>
              </w:rPr>
              <w:t>t</w:t>
            </w:r>
            <w:r w:rsidRPr="00B82B21">
              <w:rPr>
                <w:lang w:val="en-US"/>
              </w:rPr>
              <w:t>h</w:t>
            </w:r>
            <w:r w:rsidRPr="00A824A4">
              <w:rPr>
                <w:lang w:val="en-US"/>
              </w:rPr>
              <w:t>a</w:t>
            </w:r>
            <w:r w:rsidRPr="00B82B21">
              <w:rPr>
                <w:lang w:val="en-US"/>
              </w:rPr>
              <w:t>t</w:t>
            </w:r>
            <w:r w:rsidRPr="00A824A4">
              <w:rPr>
                <w:lang w:val="en-US"/>
              </w:rPr>
              <w:t xml:space="preserve"> </w:t>
            </w:r>
            <w:r w:rsidRPr="00B82B21">
              <w:rPr>
                <w:lang w:val="en-US"/>
              </w:rPr>
              <w:t>I</w:t>
            </w:r>
            <w:r w:rsidRPr="00A824A4">
              <w:rPr>
                <w:lang w:val="en-US"/>
              </w:rPr>
              <w:t xml:space="preserve"> w</w:t>
            </w:r>
            <w:r w:rsidRPr="00B82B21">
              <w:rPr>
                <w:lang w:val="en-US"/>
              </w:rPr>
              <w:t>as u</w:t>
            </w:r>
            <w:r w:rsidRPr="00A824A4">
              <w:rPr>
                <w:lang w:val="en-US"/>
              </w:rPr>
              <w:t>gl</w:t>
            </w:r>
            <w:r w:rsidRPr="00B82B21">
              <w:rPr>
                <w:lang w:val="en-US"/>
              </w:rPr>
              <w:t>y</w:t>
            </w:r>
          </w:p>
        </w:tc>
        <w:tc>
          <w:tcPr>
            <w:tcW w:w="695" w:type="pct"/>
            <w:vAlign w:val="center"/>
          </w:tcPr>
          <w:p w14:paraId="1C436A55"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6152F36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46506EEA"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33D0CA0A" w14:textId="77777777" w:rsidTr="00A824A4">
        <w:trPr>
          <w:jc w:val="center"/>
        </w:trPr>
        <w:tc>
          <w:tcPr>
            <w:tcW w:w="288" w:type="pct"/>
            <w:shd w:val="clear" w:color="auto" w:fill="D9D9D9" w:themeFill="background1" w:themeFillShade="D9"/>
            <w:vAlign w:val="center"/>
          </w:tcPr>
          <w:p w14:paraId="406E7959" w14:textId="77777777" w:rsidR="00B82B21" w:rsidRPr="00EE2BDA" w:rsidRDefault="00B82B21" w:rsidP="00A824A4">
            <w:pPr>
              <w:spacing w:before="120" w:after="120" w:line="240" w:lineRule="auto"/>
              <w:rPr>
                <w:b/>
                <w:lang w:val="en-US"/>
              </w:rPr>
            </w:pPr>
            <w:r w:rsidRPr="00EE2BDA">
              <w:rPr>
                <w:b/>
                <w:lang w:val="en-US"/>
              </w:rPr>
              <w:t>i</w:t>
            </w:r>
          </w:p>
        </w:tc>
        <w:tc>
          <w:tcPr>
            <w:tcW w:w="2559" w:type="pct"/>
            <w:shd w:val="clear" w:color="auto" w:fill="D9D9D9" w:themeFill="background1" w:themeFillShade="D9"/>
          </w:tcPr>
          <w:p w14:paraId="693232A8" w14:textId="77777777" w:rsidR="00B82B21" w:rsidRPr="00B82B21" w:rsidRDefault="00B82B21" w:rsidP="00A824A4">
            <w:pPr>
              <w:spacing w:before="120" w:after="120" w:line="240" w:lineRule="auto"/>
              <w:rPr>
                <w:lang w:val="en-US"/>
              </w:rPr>
            </w:pPr>
            <w:r w:rsidRPr="00A824A4">
              <w:rPr>
                <w:lang w:val="en-US"/>
              </w:rPr>
              <w:t>T</w:t>
            </w:r>
            <w:r w:rsidRPr="00B82B21">
              <w:rPr>
                <w:lang w:val="en-US"/>
              </w:rPr>
              <w:t>r</w:t>
            </w:r>
            <w:r w:rsidRPr="00A824A4">
              <w:rPr>
                <w:lang w:val="en-US"/>
              </w:rPr>
              <w:t>i</w:t>
            </w:r>
            <w:r w:rsidRPr="00B82B21">
              <w:rPr>
                <w:lang w:val="en-US"/>
              </w:rPr>
              <w:t xml:space="preserve">ed to </w:t>
            </w:r>
            <w:r w:rsidRPr="00A824A4">
              <w:rPr>
                <w:lang w:val="en-US"/>
              </w:rPr>
              <w:t>k</w:t>
            </w:r>
            <w:r w:rsidRPr="00B82B21">
              <w:rPr>
                <w:lang w:val="en-US"/>
              </w:rPr>
              <w:t>e</w:t>
            </w:r>
            <w:r w:rsidRPr="00A824A4">
              <w:rPr>
                <w:lang w:val="en-US"/>
              </w:rPr>
              <w:t>e</w:t>
            </w:r>
            <w:r w:rsidRPr="00B82B21">
              <w:rPr>
                <w:lang w:val="en-US"/>
              </w:rPr>
              <w:t xml:space="preserve">p </w:t>
            </w:r>
            <w:r w:rsidRPr="00A824A4">
              <w:rPr>
                <w:lang w:val="en-US"/>
              </w:rPr>
              <w:t>m</w:t>
            </w:r>
            <w:r w:rsidRPr="00B82B21">
              <w:rPr>
                <w:lang w:val="en-US"/>
              </w:rPr>
              <w:t xml:space="preserve">e </w:t>
            </w:r>
            <w:r w:rsidRPr="00A824A4">
              <w:rPr>
                <w:lang w:val="en-US"/>
              </w:rPr>
              <w:t>f</w:t>
            </w:r>
            <w:r w:rsidRPr="00B82B21">
              <w:rPr>
                <w:lang w:val="en-US"/>
              </w:rPr>
              <w:t>rom</w:t>
            </w:r>
            <w:r w:rsidRPr="00A824A4">
              <w:rPr>
                <w:lang w:val="en-US"/>
              </w:rPr>
              <w:t xml:space="preserve"> </w:t>
            </w:r>
            <w:r w:rsidRPr="00B82B21">
              <w:rPr>
                <w:lang w:val="en-US"/>
              </w:rPr>
              <w:t>se</w:t>
            </w:r>
            <w:r w:rsidRPr="00A824A4">
              <w:rPr>
                <w:lang w:val="en-US"/>
              </w:rPr>
              <w:t>ei</w:t>
            </w:r>
            <w:r w:rsidRPr="00B82B21">
              <w:rPr>
                <w:lang w:val="en-US"/>
              </w:rPr>
              <w:t>ng</w:t>
            </w:r>
            <w:r w:rsidRPr="00A824A4">
              <w:rPr>
                <w:lang w:val="en-US"/>
              </w:rPr>
              <w:t xml:space="preserve"> </w:t>
            </w:r>
            <w:r w:rsidRPr="00B82B21">
              <w:rPr>
                <w:lang w:val="en-US"/>
              </w:rPr>
              <w:t>or</w:t>
            </w:r>
            <w:r w:rsidRPr="00A824A4">
              <w:rPr>
                <w:lang w:val="en-US"/>
              </w:rPr>
              <w:t xml:space="preserve"> </w:t>
            </w:r>
            <w:r w:rsidRPr="00B82B21">
              <w:rPr>
                <w:lang w:val="en-US"/>
              </w:rPr>
              <w:t>ta</w:t>
            </w:r>
            <w:r w:rsidRPr="00A824A4">
              <w:rPr>
                <w:lang w:val="en-US"/>
              </w:rPr>
              <w:t>lki</w:t>
            </w:r>
            <w:r w:rsidRPr="00B82B21">
              <w:rPr>
                <w:lang w:val="en-US"/>
              </w:rPr>
              <w:t>ng</w:t>
            </w:r>
            <w:r w:rsidRPr="00A824A4">
              <w:rPr>
                <w:lang w:val="en-US"/>
              </w:rPr>
              <w:t xml:space="preserve"> </w:t>
            </w:r>
            <w:r w:rsidRPr="00B82B21">
              <w:rPr>
                <w:lang w:val="en-US"/>
              </w:rPr>
              <w:t xml:space="preserve">to </w:t>
            </w:r>
            <w:r w:rsidRPr="00A824A4">
              <w:rPr>
                <w:lang w:val="en-US"/>
              </w:rPr>
              <w:t>m</w:t>
            </w:r>
            <w:r w:rsidRPr="00B82B21">
              <w:rPr>
                <w:lang w:val="en-US"/>
              </w:rPr>
              <w:t>y</w:t>
            </w:r>
            <w:r w:rsidRPr="00A824A4">
              <w:rPr>
                <w:lang w:val="en-US"/>
              </w:rPr>
              <w:t xml:space="preserve"> f</w:t>
            </w:r>
            <w:r w:rsidRPr="00B82B21">
              <w:rPr>
                <w:lang w:val="en-US"/>
              </w:rPr>
              <w:t>ami</w:t>
            </w:r>
            <w:r w:rsidRPr="00A824A4">
              <w:rPr>
                <w:lang w:val="en-US"/>
              </w:rPr>
              <w:t>l</w:t>
            </w:r>
            <w:r w:rsidRPr="00B82B21">
              <w:rPr>
                <w:lang w:val="en-US"/>
              </w:rPr>
              <w:t>y</w:t>
            </w:r>
          </w:p>
        </w:tc>
        <w:tc>
          <w:tcPr>
            <w:tcW w:w="695" w:type="pct"/>
            <w:shd w:val="clear" w:color="auto" w:fill="D9D9D9" w:themeFill="background1" w:themeFillShade="D9"/>
            <w:vAlign w:val="center"/>
          </w:tcPr>
          <w:p w14:paraId="45CE436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14FBACBE"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161EB9F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35043331" w14:textId="77777777" w:rsidTr="00A824A4">
        <w:trPr>
          <w:jc w:val="center"/>
        </w:trPr>
        <w:tc>
          <w:tcPr>
            <w:tcW w:w="288" w:type="pct"/>
            <w:vAlign w:val="center"/>
          </w:tcPr>
          <w:p w14:paraId="6BE3B9E5" w14:textId="77777777" w:rsidR="00B82B21" w:rsidRPr="00EE2BDA" w:rsidRDefault="00B82B21" w:rsidP="00A824A4">
            <w:pPr>
              <w:spacing w:before="120" w:after="120" w:line="240" w:lineRule="auto"/>
              <w:rPr>
                <w:b/>
                <w:lang w:val="en-US"/>
              </w:rPr>
            </w:pPr>
            <w:r w:rsidRPr="00EE2BDA">
              <w:rPr>
                <w:b/>
                <w:lang w:val="en-US"/>
              </w:rPr>
              <w:t>j</w:t>
            </w:r>
          </w:p>
        </w:tc>
        <w:tc>
          <w:tcPr>
            <w:tcW w:w="2559" w:type="pct"/>
          </w:tcPr>
          <w:p w14:paraId="1A5F8559" w14:textId="77777777" w:rsidR="00B82B21" w:rsidRPr="00B82B21" w:rsidRDefault="00B82B21" w:rsidP="00A824A4">
            <w:pPr>
              <w:spacing w:before="120" w:after="120" w:line="240" w:lineRule="auto"/>
              <w:rPr>
                <w:lang w:val="en-US"/>
              </w:rPr>
            </w:pPr>
            <w:r w:rsidRPr="00A824A4">
              <w:rPr>
                <w:lang w:val="en-US"/>
              </w:rPr>
              <w:t>T</w:t>
            </w:r>
            <w:r w:rsidRPr="00B82B21">
              <w:rPr>
                <w:lang w:val="en-US"/>
              </w:rPr>
              <w:t>hrew</w:t>
            </w:r>
            <w:r w:rsidRPr="00A824A4">
              <w:rPr>
                <w:lang w:val="en-US"/>
              </w:rPr>
              <w:t xml:space="preserve"> </w:t>
            </w:r>
            <w:r w:rsidRPr="00B82B21">
              <w:rPr>
                <w:lang w:val="en-US"/>
              </w:rPr>
              <w:t>me</w:t>
            </w:r>
          </w:p>
        </w:tc>
        <w:tc>
          <w:tcPr>
            <w:tcW w:w="695" w:type="pct"/>
            <w:vAlign w:val="center"/>
          </w:tcPr>
          <w:p w14:paraId="5D8B643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4791B893"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3C62CAA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586837A7" w14:textId="77777777" w:rsidTr="00A824A4">
        <w:trPr>
          <w:jc w:val="center"/>
        </w:trPr>
        <w:tc>
          <w:tcPr>
            <w:tcW w:w="288" w:type="pct"/>
            <w:shd w:val="clear" w:color="auto" w:fill="D9D9D9" w:themeFill="background1" w:themeFillShade="D9"/>
            <w:vAlign w:val="center"/>
          </w:tcPr>
          <w:p w14:paraId="7D2CBB2F" w14:textId="77777777" w:rsidR="00B82B21" w:rsidRPr="00EE2BDA" w:rsidRDefault="00B82B21" w:rsidP="00A824A4">
            <w:pPr>
              <w:spacing w:before="120" w:after="120" w:line="240" w:lineRule="auto"/>
              <w:rPr>
                <w:b/>
                <w:lang w:val="en-US"/>
              </w:rPr>
            </w:pPr>
            <w:r w:rsidRPr="00EE2BDA">
              <w:rPr>
                <w:b/>
                <w:lang w:val="en-US"/>
              </w:rPr>
              <w:t>k</w:t>
            </w:r>
          </w:p>
        </w:tc>
        <w:tc>
          <w:tcPr>
            <w:tcW w:w="2559" w:type="pct"/>
            <w:shd w:val="clear" w:color="auto" w:fill="D9D9D9" w:themeFill="background1" w:themeFillShade="D9"/>
          </w:tcPr>
          <w:p w14:paraId="3815F8DB" w14:textId="77777777" w:rsidR="00B82B21" w:rsidRPr="00B82B21" w:rsidRDefault="00B82B21" w:rsidP="00A824A4">
            <w:pPr>
              <w:spacing w:before="120" w:after="120" w:line="240" w:lineRule="auto"/>
              <w:rPr>
                <w:lang w:val="en-US"/>
              </w:rPr>
            </w:pPr>
            <w:r w:rsidRPr="00A824A4">
              <w:rPr>
                <w:lang w:val="en-US"/>
              </w:rPr>
              <w:t>H</w:t>
            </w:r>
            <w:r w:rsidRPr="00B82B21">
              <w:rPr>
                <w:lang w:val="en-US"/>
              </w:rPr>
              <w:t>u</w:t>
            </w:r>
            <w:r w:rsidRPr="00A824A4">
              <w:rPr>
                <w:lang w:val="en-US"/>
              </w:rPr>
              <w:t>n</w:t>
            </w:r>
            <w:r w:rsidRPr="00B82B21">
              <w:rPr>
                <w:lang w:val="en-US"/>
              </w:rPr>
              <w:t>g</w:t>
            </w:r>
            <w:r w:rsidRPr="00A824A4">
              <w:rPr>
                <w:lang w:val="en-US"/>
              </w:rPr>
              <w:t xml:space="preserve"> </w:t>
            </w:r>
            <w:r w:rsidRPr="00B82B21">
              <w:rPr>
                <w:lang w:val="en-US"/>
              </w:rPr>
              <w:t>around o</w:t>
            </w:r>
            <w:r w:rsidRPr="00A824A4">
              <w:rPr>
                <w:lang w:val="en-US"/>
              </w:rPr>
              <w:t>u</w:t>
            </w:r>
            <w:r w:rsidRPr="00B82B21">
              <w:rPr>
                <w:lang w:val="en-US"/>
              </w:rPr>
              <w:t>ts</w:t>
            </w:r>
            <w:r w:rsidRPr="00A824A4">
              <w:rPr>
                <w:lang w:val="en-US"/>
              </w:rPr>
              <w:t>i</w:t>
            </w:r>
            <w:r w:rsidRPr="00B82B21">
              <w:rPr>
                <w:lang w:val="en-US"/>
              </w:rPr>
              <w:t>de my</w:t>
            </w:r>
            <w:r w:rsidRPr="00A824A4">
              <w:rPr>
                <w:lang w:val="en-US"/>
              </w:rPr>
              <w:t xml:space="preserve"> </w:t>
            </w:r>
            <w:r w:rsidRPr="00B82B21">
              <w:rPr>
                <w:lang w:val="en-US"/>
              </w:rPr>
              <w:t>h</w:t>
            </w:r>
            <w:r w:rsidRPr="00A824A4">
              <w:rPr>
                <w:lang w:val="en-US"/>
              </w:rPr>
              <w:t>o</w:t>
            </w:r>
            <w:r w:rsidRPr="00B82B21">
              <w:rPr>
                <w:lang w:val="en-US"/>
              </w:rPr>
              <w:t>use</w:t>
            </w:r>
          </w:p>
        </w:tc>
        <w:tc>
          <w:tcPr>
            <w:tcW w:w="695" w:type="pct"/>
            <w:shd w:val="clear" w:color="auto" w:fill="D9D9D9" w:themeFill="background1" w:themeFillShade="D9"/>
            <w:vAlign w:val="center"/>
          </w:tcPr>
          <w:p w14:paraId="3DF8A9EC"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079B9DB3"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7FDA32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1AD725BC" w14:textId="77777777" w:rsidTr="00A824A4">
        <w:trPr>
          <w:jc w:val="center"/>
        </w:trPr>
        <w:tc>
          <w:tcPr>
            <w:tcW w:w="288" w:type="pct"/>
            <w:vAlign w:val="center"/>
          </w:tcPr>
          <w:p w14:paraId="312BD584" w14:textId="77777777" w:rsidR="00B82B21" w:rsidRPr="00EE2BDA" w:rsidRDefault="00B82B21" w:rsidP="00A824A4">
            <w:pPr>
              <w:spacing w:before="120" w:after="120" w:line="240" w:lineRule="auto"/>
              <w:rPr>
                <w:b/>
                <w:lang w:val="en-US"/>
              </w:rPr>
            </w:pPr>
            <w:r w:rsidRPr="00EE2BDA">
              <w:rPr>
                <w:b/>
                <w:lang w:val="en-US"/>
              </w:rPr>
              <w:t>l</w:t>
            </w:r>
          </w:p>
        </w:tc>
        <w:tc>
          <w:tcPr>
            <w:tcW w:w="2559" w:type="pct"/>
          </w:tcPr>
          <w:p w14:paraId="79AAE63E" w14:textId="77777777" w:rsidR="00B82B21" w:rsidRPr="00B82B21" w:rsidRDefault="00B82B21" w:rsidP="00A824A4">
            <w:pPr>
              <w:spacing w:before="120" w:after="120" w:line="240" w:lineRule="auto"/>
              <w:rPr>
                <w:lang w:val="en-US"/>
              </w:rPr>
            </w:pPr>
            <w:r w:rsidRPr="00A824A4">
              <w:rPr>
                <w:lang w:val="en-US"/>
              </w:rPr>
              <w:t>Bl</w:t>
            </w:r>
            <w:r w:rsidRPr="00B82B21">
              <w:rPr>
                <w:lang w:val="en-US"/>
              </w:rPr>
              <w:t xml:space="preserve">amed me </w:t>
            </w:r>
            <w:r w:rsidRPr="00A824A4">
              <w:rPr>
                <w:lang w:val="en-US"/>
              </w:rPr>
              <w:t>f</w:t>
            </w:r>
            <w:r w:rsidRPr="00B82B21">
              <w:rPr>
                <w:lang w:val="en-US"/>
              </w:rPr>
              <w:t>or</w:t>
            </w:r>
            <w:r w:rsidRPr="00A824A4">
              <w:rPr>
                <w:lang w:val="en-US"/>
              </w:rPr>
              <w:t xml:space="preserve"> </w:t>
            </w:r>
            <w:r w:rsidRPr="00B82B21">
              <w:rPr>
                <w:lang w:val="en-US"/>
              </w:rPr>
              <w:t>ca</w:t>
            </w:r>
            <w:r w:rsidRPr="00A824A4">
              <w:rPr>
                <w:lang w:val="en-US"/>
              </w:rPr>
              <w:t>u</w:t>
            </w:r>
            <w:r w:rsidRPr="00B82B21">
              <w:rPr>
                <w:lang w:val="en-US"/>
              </w:rPr>
              <w:t>s</w:t>
            </w:r>
            <w:r w:rsidRPr="00A824A4">
              <w:rPr>
                <w:lang w:val="en-US"/>
              </w:rPr>
              <w:t>i</w:t>
            </w:r>
            <w:r w:rsidRPr="00B82B21">
              <w:rPr>
                <w:lang w:val="en-US"/>
              </w:rPr>
              <w:t>ng</w:t>
            </w:r>
            <w:r w:rsidRPr="00A824A4">
              <w:rPr>
                <w:lang w:val="en-US"/>
              </w:rPr>
              <w:t xml:space="preserve"> </w:t>
            </w:r>
            <w:r w:rsidRPr="00B82B21">
              <w:rPr>
                <w:lang w:val="en-US"/>
              </w:rPr>
              <w:t>th</w:t>
            </w:r>
            <w:r w:rsidRPr="00A824A4">
              <w:rPr>
                <w:lang w:val="en-US"/>
              </w:rPr>
              <w:t>ei</w:t>
            </w:r>
            <w:r w:rsidRPr="00B82B21">
              <w:rPr>
                <w:lang w:val="en-US"/>
              </w:rPr>
              <w:t>r</w:t>
            </w:r>
            <w:r w:rsidRPr="00A824A4">
              <w:rPr>
                <w:lang w:val="en-US"/>
              </w:rPr>
              <w:t xml:space="preserve"> vi</w:t>
            </w:r>
            <w:r w:rsidRPr="00B82B21">
              <w:rPr>
                <w:lang w:val="en-US"/>
              </w:rPr>
              <w:t>o</w:t>
            </w:r>
            <w:r w:rsidRPr="00A824A4">
              <w:rPr>
                <w:lang w:val="en-US"/>
              </w:rPr>
              <w:t>l</w:t>
            </w:r>
            <w:r w:rsidRPr="00B82B21">
              <w:rPr>
                <w:lang w:val="en-US"/>
              </w:rPr>
              <w:t>e</w:t>
            </w:r>
            <w:r w:rsidRPr="00A824A4">
              <w:rPr>
                <w:lang w:val="en-US"/>
              </w:rPr>
              <w:t>n</w:t>
            </w:r>
            <w:r w:rsidRPr="00B82B21">
              <w:rPr>
                <w:lang w:val="en-US"/>
              </w:rPr>
              <w:t>t</w:t>
            </w:r>
            <w:r w:rsidRPr="00A824A4">
              <w:rPr>
                <w:lang w:val="en-US"/>
              </w:rPr>
              <w:t xml:space="preserve"> </w:t>
            </w:r>
            <w:r w:rsidRPr="00B82B21">
              <w:rPr>
                <w:lang w:val="en-US"/>
              </w:rPr>
              <w:t>b</w:t>
            </w:r>
            <w:r w:rsidRPr="00A824A4">
              <w:rPr>
                <w:lang w:val="en-US"/>
              </w:rPr>
              <w:t>e</w:t>
            </w:r>
            <w:r w:rsidRPr="00B82B21">
              <w:rPr>
                <w:lang w:val="en-US"/>
              </w:rPr>
              <w:t>h</w:t>
            </w:r>
            <w:r w:rsidRPr="00A824A4">
              <w:rPr>
                <w:lang w:val="en-US"/>
              </w:rPr>
              <w:t>avi</w:t>
            </w:r>
            <w:r w:rsidRPr="00B82B21">
              <w:rPr>
                <w:lang w:val="en-US"/>
              </w:rPr>
              <w:t>o</w:t>
            </w:r>
            <w:r w:rsidRPr="00A824A4">
              <w:rPr>
                <w:lang w:val="en-US"/>
              </w:rPr>
              <w:t>u</w:t>
            </w:r>
            <w:r w:rsidRPr="00B82B21">
              <w:rPr>
                <w:lang w:val="en-US"/>
              </w:rPr>
              <w:t>r</w:t>
            </w:r>
          </w:p>
        </w:tc>
        <w:tc>
          <w:tcPr>
            <w:tcW w:w="695" w:type="pct"/>
            <w:vAlign w:val="center"/>
          </w:tcPr>
          <w:p w14:paraId="2C4FC8B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0BD304F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3973642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1DE78F8F" w14:textId="77777777" w:rsidTr="00A824A4">
        <w:trPr>
          <w:jc w:val="center"/>
        </w:trPr>
        <w:tc>
          <w:tcPr>
            <w:tcW w:w="288" w:type="pct"/>
            <w:shd w:val="clear" w:color="auto" w:fill="D9D9D9" w:themeFill="background1" w:themeFillShade="D9"/>
            <w:vAlign w:val="center"/>
          </w:tcPr>
          <w:p w14:paraId="4ACF5BC9" w14:textId="77777777" w:rsidR="00B82B21" w:rsidRPr="00EE2BDA" w:rsidRDefault="00B82B21" w:rsidP="00A824A4">
            <w:pPr>
              <w:spacing w:before="120" w:after="120" w:line="240" w:lineRule="auto"/>
              <w:rPr>
                <w:b/>
                <w:lang w:val="en-US"/>
              </w:rPr>
            </w:pPr>
            <w:r w:rsidRPr="00EE2BDA">
              <w:rPr>
                <w:b/>
                <w:lang w:val="en-US"/>
              </w:rPr>
              <w:t>m</w:t>
            </w:r>
          </w:p>
        </w:tc>
        <w:tc>
          <w:tcPr>
            <w:tcW w:w="2559" w:type="pct"/>
            <w:shd w:val="clear" w:color="auto" w:fill="D9D9D9" w:themeFill="background1" w:themeFillShade="D9"/>
          </w:tcPr>
          <w:p w14:paraId="10011A98" w14:textId="77777777" w:rsidR="00B82B21" w:rsidRPr="00B82B21" w:rsidRDefault="00B82B21" w:rsidP="00A824A4">
            <w:pPr>
              <w:spacing w:before="120" w:after="120" w:line="240" w:lineRule="auto"/>
              <w:rPr>
                <w:lang w:val="en-US"/>
              </w:rPr>
            </w:pPr>
            <w:r w:rsidRPr="00A824A4">
              <w:rPr>
                <w:lang w:val="en-US"/>
              </w:rPr>
              <w:t>H</w:t>
            </w:r>
            <w:r w:rsidRPr="00B82B21">
              <w:rPr>
                <w:lang w:val="en-US"/>
              </w:rPr>
              <w:t xml:space="preserve">arassed </w:t>
            </w:r>
            <w:r w:rsidRPr="00A824A4">
              <w:rPr>
                <w:lang w:val="en-US"/>
              </w:rPr>
              <w:t>m</w:t>
            </w:r>
            <w:r w:rsidRPr="00B82B21">
              <w:rPr>
                <w:lang w:val="en-US"/>
              </w:rPr>
              <w:t>e o</w:t>
            </w:r>
            <w:r w:rsidRPr="00A824A4">
              <w:rPr>
                <w:lang w:val="en-US"/>
              </w:rPr>
              <w:t>v</w:t>
            </w:r>
            <w:r w:rsidRPr="00B82B21">
              <w:rPr>
                <w:lang w:val="en-US"/>
              </w:rPr>
              <w:t>er</w:t>
            </w:r>
            <w:r w:rsidRPr="00A824A4">
              <w:rPr>
                <w:lang w:val="en-US"/>
              </w:rPr>
              <w:t xml:space="preserve"> </w:t>
            </w:r>
            <w:r w:rsidRPr="00B82B21">
              <w:rPr>
                <w:lang w:val="en-US"/>
              </w:rPr>
              <w:t>the te</w:t>
            </w:r>
            <w:r w:rsidRPr="00A824A4">
              <w:rPr>
                <w:lang w:val="en-US"/>
              </w:rPr>
              <w:t>l</w:t>
            </w:r>
            <w:r w:rsidRPr="00B82B21">
              <w:rPr>
                <w:lang w:val="en-US"/>
              </w:rPr>
              <w:t>e</w:t>
            </w:r>
            <w:r w:rsidRPr="00A824A4">
              <w:rPr>
                <w:lang w:val="en-US"/>
              </w:rPr>
              <w:t>phone</w:t>
            </w:r>
          </w:p>
        </w:tc>
        <w:tc>
          <w:tcPr>
            <w:tcW w:w="695" w:type="pct"/>
            <w:shd w:val="clear" w:color="auto" w:fill="D9D9D9" w:themeFill="background1" w:themeFillShade="D9"/>
            <w:vAlign w:val="center"/>
          </w:tcPr>
          <w:p w14:paraId="1565F444"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03588D47"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730959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66B08683" w14:textId="77777777" w:rsidTr="00A824A4">
        <w:trPr>
          <w:jc w:val="center"/>
        </w:trPr>
        <w:tc>
          <w:tcPr>
            <w:tcW w:w="288" w:type="pct"/>
            <w:vAlign w:val="center"/>
          </w:tcPr>
          <w:p w14:paraId="577B225C" w14:textId="77777777" w:rsidR="00B82B21" w:rsidRPr="00EE2BDA" w:rsidRDefault="00B82B21" w:rsidP="00A824A4">
            <w:pPr>
              <w:spacing w:before="120" w:after="120" w:line="240" w:lineRule="auto"/>
              <w:rPr>
                <w:b/>
                <w:lang w:val="en-US"/>
              </w:rPr>
            </w:pPr>
            <w:r w:rsidRPr="00EE2BDA">
              <w:rPr>
                <w:b/>
                <w:lang w:val="en-US"/>
              </w:rPr>
              <w:t>n</w:t>
            </w:r>
          </w:p>
        </w:tc>
        <w:tc>
          <w:tcPr>
            <w:tcW w:w="2559" w:type="pct"/>
          </w:tcPr>
          <w:p w14:paraId="29E21337" w14:textId="77777777" w:rsidR="00B82B21" w:rsidRPr="00B82B21" w:rsidRDefault="00B82B21" w:rsidP="00A824A4">
            <w:pPr>
              <w:spacing w:before="120" w:after="120" w:line="240" w:lineRule="auto"/>
              <w:rPr>
                <w:lang w:val="en-US"/>
              </w:rPr>
            </w:pPr>
            <w:r w:rsidRPr="00A824A4">
              <w:rPr>
                <w:lang w:val="en-US"/>
              </w:rPr>
              <w:t>S</w:t>
            </w:r>
            <w:r w:rsidRPr="00B82B21">
              <w:rPr>
                <w:lang w:val="en-US"/>
              </w:rPr>
              <w:t>h</w:t>
            </w:r>
            <w:r w:rsidRPr="00A824A4">
              <w:rPr>
                <w:lang w:val="en-US"/>
              </w:rPr>
              <w:t>o</w:t>
            </w:r>
            <w:r w:rsidRPr="00B82B21">
              <w:rPr>
                <w:lang w:val="en-US"/>
              </w:rPr>
              <w:t>ok</w:t>
            </w:r>
            <w:r w:rsidRPr="00A824A4">
              <w:rPr>
                <w:lang w:val="en-US"/>
              </w:rPr>
              <w:t xml:space="preserve"> </w:t>
            </w:r>
            <w:r w:rsidRPr="00B82B21">
              <w:rPr>
                <w:lang w:val="en-US"/>
              </w:rPr>
              <w:t>me</w:t>
            </w:r>
          </w:p>
        </w:tc>
        <w:tc>
          <w:tcPr>
            <w:tcW w:w="695" w:type="pct"/>
            <w:vAlign w:val="center"/>
          </w:tcPr>
          <w:p w14:paraId="6107FF1E"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0AD30F7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5E04515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3047A331" w14:textId="77777777" w:rsidTr="00A824A4">
        <w:trPr>
          <w:jc w:val="center"/>
        </w:trPr>
        <w:tc>
          <w:tcPr>
            <w:tcW w:w="288" w:type="pct"/>
            <w:shd w:val="clear" w:color="auto" w:fill="D9D9D9" w:themeFill="background1" w:themeFillShade="D9"/>
            <w:vAlign w:val="center"/>
          </w:tcPr>
          <w:p w14:paraId="1D25339F" w14:textId="77777777" w:rsidR="00B82B21" w:rsidRPr="00EE2BDA" w:rsidRDefault="00B82B21" w:rsidP="00A824A4">
            <w:pPr>
              <w:spacing w:before="120" w:after="120" w:line="240" w:lineRule="auto"/>
              <w:rPr>
                <w:b/>
                <w:lang w:val="en-US"/>
              </w:rPr>
            </w:pPr>
            <w:r w:rsidRPr="00EE2BDA">
              <w:rPr>
                <w:b/>
                <w:lang w:val="en-US"/>
              </w:rPr>
              <w:t>o</w:t>
            </w:r>
          </w:p>
        </w:tc>
        <w:tc>
          <w:tcPr>
            <w:tcW w:w="2559" w:type="pct"/>
            <w:shd w:val="clear" w:color="auto" w:fill="D9D9D9" w:themeFill="background1" w:themeFillShade="D9"/>
          </w:tcPr>
          <w:p w14:paraId="373A210C" w14:textId="77777777" w:rsidR="00B82B21" w:rsidRPr="00B82B21" w:rsidRDefault="00B82B21" w:rsidP="00A824A4">
            <w:pPr>
              <w:spacing w:before="120" w:after="120" w:line="240" w:lineRule="auto"/>
              <w:rPr>
                <w:lang w:val="en-US"/>
              </w:rPr>
            </w:pPr>
            <w:r w:rsidRPr="00A824A4">
              <w:rPr>
                <w:lang w:val="en-US"/>
              </w:rPr>
              <w:t>H</w:t>
            </w:r>
            <w:r w:rsidRPr="00B82B21">
              <w:rPr>
                <w:lang w:val="en-US"/>
              </w:rPr>
              <w:t xml:space="preserve">arassed </w:t>
            </w:r>
            <w:r w:rsidRPr="00A824A4">
              <w:rPr>
                <w:lang w:val="en-US"/>
              </w:rPr>
              <w:t>m</w:t>
            </w:r>
            <w:r w:rsidRPr="00B82B21">
              <w:rPr>
                <w:lang w:val="en-US"/>
              </w:rPr>
              <w:t>e at</w:t>
            </w:r>
            <w:r w:rsidRPr="00A824A4">
              <w:rPr>
                <w:lang w:val="en-US"/>
              </w:rPr>
              <w:t xml:space="preserve"> w</w:t>
            </w:r>
            <w:r w:rsidRPr="00B82B21">
              <w:rPr>
                <w:lang w:val="en-US"/>
              </w:rPr>
              <w:t>ork</w:t>
            </w:r>
          </w:p>
        </w:tc>
        <w:tc>
          <w:tcPr>
            <w:tcW w:w="695" w:type="pct"/>
            <w:shd w:val="clear" w:color="auto" w:fill="D9D9D9" w:themeFill="background1" w:themeFillShade="D9"/>
            <w:vAlign w:val="center"/>
          </w:tcPr>
          <w:p w14:paraId="4C128B5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7E79965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1988CDB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189C0D8E" w14:textId="77777777" w:rsidTr="00A824A4">
        <w:trPr>
          <w:jc w:val="center"/>
        </w:trPr>
        <w:tc>
          <w:tcPr>
            <w:tcW w:w="288" w:type="pct"/>
            <w:vAlign w:val="center"/>
          </w:tcPr>
          <w:p w14:paraId="474C68DD" w14:textId="77777777" w:rsidR="00B82B21" w:rsidRPr="00EE2BDA" w:rsidRDefault="00B82B21" w:rsidP="00A824A4">
            <w:pPr>
              <w:spacing w:before="120" w:after="120" w:line="240" w:lineRule="auto"/>
              <w:rPr>
                <w:b/>
                <w:lang w:val="en-US"/>
              </w:rPr>
            </w:pPr>
            <w:r w:rsidRPr="00EE2BDA">
              <w:rPr>
                <w:b/>
                <w:lang w:val="en-US"/>
              </w:rPr>
              <w:lastRenderedPageBreak/>
              <w:t>p</w:t>
            </w:r>
          </w:p>
        </w:tc>
        <w:tc>
          <w:tcPr>
            <w:tcW w:w="2559" w:type="pct"/>
          </w:tcPr>
          <w:p w14:paraId="595FCCDC" w14:textId="77777777" w:rsidR="00B82B21" w:rsidRPr="00B82B21" w:rsidRDefault="00B82B21" w:rsidP="00A824A4">
            <w:pPr>
              <w:spacing w:before="120" w:after="120" w:line="240" w:lineRule="auto"/>
              <w:rPr>
                <w:lang w:val="en-US"/>
              </w:rPr>
            </w:pPr>
            <w:r w:rsidRPr="00A824A4">
              <w:rPr>
                <w:lang w:val="en-US"/>
              </w:rPr>
              <w:t>P</w:t>
            </w:r>
            <w:r w:rsidRPr="00B82B21">
              <w:rPr>
                <w:lang w:val="en-US"/>
              </w:rPr>
              <w:t>us</w:t>
            </w:r>
            <w:r w:rsidRPr="00A824A4">
              <w:rPr>
                <w:lang w:val="en-US"/>
              </w:rPr>
              <w:t>h</w:t>
            </w:r>
            <w:r w:rsidRPr="00B82B21">
              <w:rPr>
                <w:lang w:val="en-US"/>
              </w:rPr>
              <w:t>e</w:t>
            </w:r>
            <w:r w:rsidRPr="00A824A4">
              <w:rPr>
                <w:lang w:val="en-US"/>
              </w:rPr>
              <w:t>d</w:t>
            </w:r>
            <w:r w:rsidRPr="00B82B21">
              <w:rPr>
                <w:lang w:val="en-US"/>
              </w:rPr>
              <w:t>,</w:t>
            </w:r>
            <w:r w:rsidRPr="00A824A4">
              <w:rPr>
                <w:lang w:val="en-US"/>
              </w:rPr>
              <w:t xml:space="preserve"> g</w:t>
            </w:r>
            <w:r w:rsidRPr="00B82B21">
              <w:rPr>
                <w:lang w:val="en-US"/>
              </w:rPr>
              <w:t>ra</w:t>
            </w:r>
            <w:r w:rsidRPr="00A824A4">
              <w:rPr>
                <w:lang w:val="en-US"/>
              </w:rPr>
              <w:t>b</w:t>
            </w:r>
            <w:r w:rsidRPr="00B82B21">
              <w:rPr>
                <w:lang w:val="en-US"/>
              </w:rPr>
              <w:t>b</w:t>
            </w:r>
            <w:r w:rsidRPr="00A824A4">
              <w:rPr>
                <w:lang w:val="en-US"/>
              </w:rPr>
              <w:t>e</w:t>
            </w:r>
            <w:r w:rsidRPr="00B82B21">
              <w:rPr>
                <w:lang w:val="en-US"/>
              </w:rPr>
              <w:t>d or</w:t>
            </w:r>
            <w:r w:rsidRPr="00A824A4">
              <w:rPr>
                <w:lang w:val="en-US"/>
              </w:rPr>
              <w:t xml:space="preserve"> </w:t>
            </w:r>
            <w:r w:rsidRPr="00B82B21">
              <w:rPr>
                <w:lang w:val="en-US"/>
              </w:rPr>
              <w:t>sh</w:t>
            </w:r>
            <w:r w:rsidRPr="00A824A4">
              <w:rPr>
                <w:lang w:val="en-US"/>
              </w:rPr>
              <w:t>ov</w:t>
            </w:r>
            <w:r w:rsidRPr="00B82B21">
              <w:rPr>
                <w:lang w:val="en-US"/>
              </w:rPr>
              <w:t>ed me</w:t>
            </w:r>
          </w:p>
        </w:tc>
        <w:tc>
          <w:tcPr>
            <w:tcW w:w="695" w:type="pct"/>
            <w:vAlign w:val="center"/>
          </w:tcPr>
          <w:p w14:paraId="4B43075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657C5769"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6E323EB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2BC6D5EA" w14:textId="77777777" w:rsidTr="00A824A4">
        <w:trPr>
          <w:jc w:val="center"/>
        </w:trPr>
        <w:tc>
          <w:tcPr>
            <w:tcW w:w="288" w:type="pct"/>
            <w:shd w:val="clear" w:color="auto" w:fill="D9D9D9" w:themeFill="background1" w:themeFillShade="D9"/>
            <w:vAlign w:val="center"/>
          </w:tcPr>
          <w:p w14:paraId="35C0C0CD" w14:textId="77777777" w:rsidR="00B82B21" w:rsidRPr="00EE2BDA" w:rsidRDefault="00B82B21" w:rsidP="00A824A4">
            <w:pPr>
              <w:spacing w:before="120" w:after="120" w:line="240" w:lineRule="auto"/>
              <w:rPr>
                <w:b/>
                <w:lang w:val="en-US"/>
              </w:rPr>
            </w:pPr>
            <w:r w:rsidRPr="00EE2BDA">
              <w:rPr>
                <w:b/>
                <w:lang w:val="en-US"/>
              </w:rPr>
              <w:t>q</w:t>
            </w:r>
          </w:p>
        </w:tc>
        <w:tc>
          <w:tcPr>
            <w:tcW w:w="2559" w:type="pct"/>
            <w:shd w:val="clear" w:color="auto" w:fill="D9D9D9" w:themeFill="background1" w:themeFillShade="D9"/>
          </w:tcPr>
          <w:p w14:paraId="3EB14580" w14:textId="77777777" w:rsidR="00B82B21" w:rsidRPr="00B82B21" w:rsidRDefault="00B82B21" w:rsidP="00A824A4">
            <w:pPr>
              <w:spacing w:before="120" w:after="120" w:line="240" w:lineRule="auto"/>
              <w:rPr>
                <w:lang w:val="en-US"/>
              </w:rPr>
            </w:pPr>
            <w:r w:rsidRPr="00A824A4">
              <w:rPr>
                <w:lang w:val="en-US"/>
              </w:rPr>
              <w:t>U</w:t>
            </w:r>
            <w:r w:rsidRPr="00B82B21">
              <w:rPr>
                <w:lang w:val="en-US"/>
              </w:rPr>
              <w:t xml:space="preserve">sed a </w:t>
            </w:r>
            <w:r w:rsidRPr="00A824A4">
              <w:rPr>
                <w:lang w:val="en-US"/>
              </w:rPr>
              <w:t>k</w:t>
            </w:r>
            <w:r w:rsidRPr="00B82B21">
              <w:rPr>
                <w:lang w:val="en-US"/>
              </w:rPr>
              <w:t>n</w:t>
            </w:r>
            <w:r w:rsidRPr="00A824A4">
              <w:rPr>
                <w:lang w:val="en-US"/>
              </w:rPr>
              <w:t>if</w:t>
            </w:r>
            <w:r w:rsidRPr="00B82B21">
              <w:rPr>
                <w:lang w:val="en-US"/>
              </w:rPr>
              <w:t>e or</w:t>
            </w:r>
            <w:r w:rsidRPr="00A824A4">
              <w:rPr>
                <w:lang w:val="en-US"/>
              </w:rPr>
              <w:t xml:space="preserve"> g</w:t>
            </w:r>
            <w:r w:rsidRPr="00B82B21">
              <w:rPr>
                <w:lang w:val="en-US"/>
              </w:rPr>
              <w:t>un or</w:t>
            </w:r>
            <w:r w:rsidRPr="00A824A4">
              <w:rPr>
                <w:lang w:val="en-US"/>
              </w:rPr>
              <w:t xml:space="preserve"> </w:t>
            </w:r>
            <w:r w:rsidRPr="00B82B21">
              <w:rPr>
                <w:lang w:val="en-US"/>
              </w:rPr>
              <w:t>other</w:t>
            </w:r>
            <w:r w:rsidRPr="00A824A4">
              <w:rPr>
                <w:lang w:val="en-US"/>
              </w:rPr>
              <w:t xml:space="preserve"> w</w:t>
            </w:r>
            <w:r w:rsidRPr="00B82B21">
              <w:rPr>
                <w:lang w:val="en-US"/>
              </w:rPr>
              <w:t>e</w:t>
            </w:r>
            <w:r w:rsidRPr="00A824A4">
              <w:rPr>
                <w:lang w:val="en-US"/>
              </w:rPr>
              <w:t>a</w:t>
            </w:r>
            <w:r w:rsidRPr="00B82B21">
              <w:rPr>
                <w:lang w:val="en-US"/>
              </w:rPr>
              <w:t>p</w:t>
            </w:r>
            <w:r w:rsidRPr="00A824A4">
              <w:rPr>
                <w:lang w:val="en-US"/>
              </w:rPr>
              <w:t>o</w:t>
            </w:r>
            <w:r w:rsidRPr="00B82B21">
              <w:rPr>
                <w:lang w:val="en-US"/>
              </w:rPr>
              <w:t>n</w:t>
            </w:r>
          </w:p>
        </w:tc>
        <w:tc>
          <w:tcPr>
            <w:tcW w:w="695" w:type="pct"/>
            <w:shd w:val="clear" w:color="auto" w:fill="D9D9D9" w:themeFill="background1" w:themeFillShade="D9"/>
            <w:vAlign w:val="center"/>
          </w:tcPr>
          <w:p w14:paraId="31C40EDA"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497A826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BE8C47C"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44B3899A" w14:textId="77777777" w:rsidTr="00A824A4">
        <w:trPr>
          <w:jc w:val="center"/>
        </w:trPr>
        <w:tc>
          <w:tcPr>
            <w:tcW w:w="288" w:type="pct"/>
            <w:vAlign w:val="center"/>
          </w:tcPr>
          <w:p w14:paraId="06093812" w14:textId="77777777" w:rsidR="00B82B21" w:rsidRPr="00EE2BDA" w:rsidRDefault="00B82B21" w:rsidP="00A824A4">
            <w:pPr>
              <w:spacing w:before="120" w:after="120" w:line="240" w:lineRule="auto"/>
              <w:rPr>
                <w:b/>
                <w:lang w:val="en-US"/>
              </w:rPr>
            </w:pPr>
            <w:r w:rsidRPr="00EE2BDA">
              <w:rPr>
                <w:b/>
                <w:lang w:val="en-US"/>
              </w:rPr>
              <w:t>r</w:t>
            </w:r>
          </w:p>
        </w:tc>
        <w:tc>
          <w:tcPr>
            <w:tcW w:w="2559" w:type="pct"/>
          </w:tcPr>
          <w:p w14:paraId="2AB8B7A6" w14:textId="77777777" w:rsidR="00B82B21" w:rsidRPr="00B82B21" w:rsidRDefault="00B82B21" w:rsidP="00A824A4">
            <w:pPr>
              <w:spacing w:before="120" w:after="120" w:line="240" w:lineRule="auto"/>
              <w:rPr>
                <w:lang w:val="en-US"/>
              </w:rPr>
            </w:pPr>
            <w:r w:rsidRPr="00A824A4">
              <w:rPr>
                <w:lang w:val="en-US"/>
              </w:rPr>
              <w:t>B</w:t>
            </w:r>
            <w:r w:rsidRPr="00B82B21">
              <w:rPr>
                <w:lang w:val="en-US"/>
              </w:rPr>
              <w:t>ec</w:t>
            </w:r>
            <w:r w:rsidRPr="00A824A4">
              <w:rPr>
                <w:lang w:val="en-US"/>
              </w:rPr>
              <w:t>a</w:t>
            </w:r>
            <w:r w:rsidRPr="00B82B21">
              <w:rPr>
                <w:lang w:val="en-US"/>
              </w:rPr>
              <w:t>me upset</w:t>
            </w:r>
            <w:r w:rsidRPr="00A824A4">
              <w:rPr>
                <w:lang w:val="en-US"/>
              </w:rPr>
              <w:t xml:space="preserve"> i</w:t>
            </w:r>
            <w:r w:rsidRPr="00B82B21">
              <w:rPr>
                <w:lang w:val="en-US"/>
              </w:rPr>
              <w:t>f</w:t>
            </w:r>
            <w:r w:rsidRPr="00A824A4">
              <w:rPr>
                <w:lang w:val="en-US"/>
              </w:rPr>
              <w:t xml:space="preserve"> </w:t>
            </w:r>
            <w:r w:rsidRPr="00B82B21">
              <w:rPr>
                <w:lang w:val="en-US"/>
              </w:rPr>
              <w:t>d</w:t>
            </w:r>
            <w:r w:rsidRPr="00A824A4">
              <w:rPr>
                <w:lang w:val="en-US"/>
              </w:rPr>
              <w:t>i</w:t>
            </w:r>
            <w:r w:rsidRPr="00B82B21">
              <w:rPr>
                <w:lang w:val="en-US"/>
              </w:rPr>
              <w:t>n</w:t>
            </w:r>
            <w:r w:rsidRPr="00A824A4">
              <w:rPr>
                <w:lang w:val="en-US"/>
              </w:rPr>
              <w:t>n</w:t>
            </w:r>
            <w:r w:rsidRPr="00B82B21">
              <w:rPr>
                <w:lang w:val="en-US"/>
              </w:rPr>
              <w:t>er</w:t>
            </w:r>
            <w:r w:rsidRPr="00A824A4">
              <w:rPr>
                <w:lang w:val="en-US"/>
              </w:rPr>
              <w:t xml:space="preserve"> </w:t>
            </w:r>
            <w:r w:rsidRPr="00B82B21">
              <w:rPr>
                <w:lang w:val="en-US"/>
              </w:rPr>
              <w:t>/</w:t>
            </w:r>
            <w:r w:rsidRPr="00A824A4">
              <w:rPr>
                <w:lang w:val="en-US"/>
              </w:rPr>
              <w:t xml:space="preserve"> </w:t>
            </w:r>
            <w:r w:rsidRPr="00B82B21">
              <w:rPr>
                <w:lang w:val="en-US"/>
              </w:rPr>
              <w:t>h</w:t>
            </w:r>
            <w:r w:rsidRPr="00A824A4">
              <w:rPr>
                <w:lang w:val="en-US"/>
              </w:rPr>
              <w:t>o</w:t>
            </w:r>
            <w:r w:rsidRPr="00B82B21">
              <w:rPr>
                <w:lang w:val="en-US"/>
              </w:rPr>
              <w:t>us</w:t>
            </w:r>
            <w:r w:rsidRPr="00A824A4">
              <w:rPr>
                <w:lang w:val="en-US"/>
              </w:rPr>
              <w:t>ew</w:t>
            </w:r>
            <w:r w:rsidRPr="00B82B21">
              <w:rPr>
                <w:lang w:val="en-US"/>
              </w:rPr>
              <w:t>ork</w:t>
            </w:r>
            <w:r w:rsidRPr="00A824A4">
              <w:rPr>
                <w:lang w:val="en-US"/>
              </w:rPr>
              <w:t xml:space="preserve"> w</w:t>
            </w:r>
            <w:r w:rsidRPr="00B82B21">
              <w:rPr>
                <w:lang w:val="en-US"/>
              </w:rPr>
              <w:t>as</w:t>
            </w:r>
            <w:r w:rsidRPr="00A824A4">
              <w:rPr>
                <w:lang w:val="en-US"/>
              </w:rPr>
              <w:t>n’</w:t>
            </w:r>
            <w:r w:rsidRPr="00B82B21">
              <w:rPr>
                <w:lang w:val="en-US"/>
              </w:rPr>
              <w:t>t</w:t>
            </w:r>
            <w:r w:rsidRPr="00A824A4">
              <w:rPr>
                <w:lang w:val="en-US"/>
              </w:rPr>
              <w:t xml:space="preserve"> </w:t>
            </w:r>
            <w:r w:rsidRPr="00B82B21">
              <w:rPr>
                <w:lang w:val="en-US"/>
              </w:rPr>
              <w:t>d</w:t>
            </w:r>
            <w:r w:rsidRPr="00A824A4">
              <w:rPr>
                <w:lang w:val="en-US"/>
              </w:rPr>
              <w:t>o</w:t>
            </w:r>
            <w:r w:rsidRPr="00B82B21">
              <w:rPr>
                <w:lang w:val="en-US"/>
              </w:rPr>
              <w:t xml:space="preserve">ne </w:t>
            </w:r>
            <w:r w:rsidRPr="00A824A4">
              <w:rPr>
                <w:lang w:val="en-US"/>
              </w:rPr>
              <w:t>w</w:t>
            </w:r>
            <w:r w:rsidRPr="00B82B21">
              <w:rPr>
                <w:lang w:val="en-US"/>
              </w:rPr>
              <w:t>h</w:t>
            </w:r>
            <w:r w:rsidRPr="00A824A4">
              <w:rPr>
                <w:lang w:val="en-US"/>
              </w:rPr>
              <w:t>e</w:t>
            </w:r>
            <w:r w:rsidRPr="00B82B21">
              <w:rPr>
                <w:lang w:val="en-US"/>
              </w:rPr>
              <w:t xml:space="preserve">n </w:t>
            </w:r>
            <w:r w:rsidRPr="00A824A4">
              <w:rPr>
                <w:lang w:val="en-US"/>
              </w:rPr>
              <w:t>t</w:t>
            </w:r>
            <w:r w:rsidRPr="00B82B21">
              <w:rPr>
                <w:lang w:val="en-US"/>
              </w:rPr>
              <w:t>h</w:t>
            </w:r>
            <w:r w:rsidRPr="00A824A4">
              <w:rPr>
                <w:lang w:val="en-US"/>
              </w:rPr>
              <w:t>e</w:t>
            </w:r>
            <w:r w:rsidRPr="00B82B21">
              <w:rPr>
                <w:lang w:val="en-US"/>
              </w:rPr>
              <w:t>y th</w:t>
            </w:r>
            <w:r w:rsidRPr="00A824A4">
              <w:rPr>
                <w:lang w:val="en-US"/>
              </w:rPr>
              <w:t>o</w:t>
            </w:r>
            <w:r w:rsidRPr="00B82B21">
              <w:rPr>
                <w:lang w:val="en-US"/>
              </w:rPr>
              <w:t>u</w:t>
            </w:r>
            <w:r w:rsidRPr="00A824A4">
              <w:rPr>
                <w:lang w:val="en-US"/>
              </w:rPr>
              <w:t>g</w:t>
            </w:r>
            <w:r w:rsidRPr="00B82B21">
              <w:rPr>
                <w:lang w:val="en-US"/>
              </w:rPr>
              <w:t>ht</w:t>
            </w:r>
            <w:r w:rsidRPr="00A824A4">
              <w:rPr>
                <w:lang w:val="en-US"/>
              </w:rPr>
              <w:t xml:space="preserve"> i</w:t>
            </w:r>
            <w:r w:rsidRPr="00B82B21">
              <w:rPr>
                <w:lang w:val="en-US"/>
              </w:rPr>
              <w:t>t</w:t>
            </w:r>
            <w:r w:rsidRPr="00A824A4">
              <w:rPr>
                <w:lang w:val="en-US"/>
              </w:rPr>
              <w:t xml:space="preserve"> </w:t>
            </w:r>
            <w:r w:rsidRPr="00B82B21">
              <w:rPr>
                <w:lang w:val="en-US"/>
              </w:rPr>
              <w:t>sh</w:t>
            </w:r>
            <w:r w:rsidRPr="00A824A4">
              <w:rPr>
                <w:lang w:val="en-US"/>
              </w:rPr>
              <w:t>o</w:t>
            </w:r>
            <w:r w:rsidRPr="00B82B21">
              <w:rPr>
                <w:lang w:val="en-US"/>
              </w:rPr>
              <w:t>u</w:t>
            </w:r>
            <w:r w:rsidRPr="00A824A4">
              <w:rPr>
                <w:lang w:val="en-US"/>
              </w:rPr>
              <w:t>l</w:t>
            </w:r>
            <w:r w:rsidRPr="00B82B21">
              <w:rPr>
                <w:lang w:val="en-US"/>
              </w:rPr>
              <w:t>d be</w:t>
            </w:r>
          </w:p>
        </w:tc>
        <w:tc>
          <w:tcPr>
            <w:tcW w:w="695" w:type="pct"/>
            <w:vAlign w:val="center"/>
          </w:tcPr>
          <w:p w14:paraId="0B6A1C1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00C5895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3531707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44026CAB" w14:textId="77777777" w:rsidTr="00A824A4">
        <w:trPr>
          <w:jc w:val="center"/>
        </w:trPr>
        <w:tc>
          <w:tcPr>
            <w:tcW w:w="288" w:type="pct"/>
            <w:shd w:val="clear" w:color="auto" w:fill="D9D9D9" w:themeFill="background1" w:themeFillShade="D9"/>
            <w:vAlign w:val="center"/>
          </w:tcPr>
          <w:p w14:paraId="36B2A32A" w14:textId="77777777" w:rsidR="00B82B21" w:rsidRPr="00EE2BDA" w:rsidRDefault="00B82B21" w:rsidP="00A824A4">
            <w:pPr>
              <w:spacing w:before="120" w:after="120" w:line="240" w:lineRule="auto"/>
              <w:rPr>
                <w:b/>
                <w:lang w:val="en-US"/>
              </w:rPr>
            </w:pPr>
            <w:r w:rsidRPr="00EE2BDA">
              <w:rPr>
                <w:b/>
                <w:lang w:val="en-US"/>
              </w:rPr>
              <w:t>s</w:t>
            </w:r>
          </w:p>
        </w:tc>
        <w:tc>
          <w:tcPr>
            <w:tcW w:w="2559" w:type="pct"/>
            <w:shd w:val="clear" w:color="auto" w:fill="D9D9D9" w:themeFill="background1" w:themeFillShade="D9"/>
          </w:tcPr>
          <w:p w14:paraId="7E2A45B1" w14:textId="77777777" w:rsidR="00B82B21" w:rsidRPr="00B82B21" w:rsidRDefault="00B82B21" w:rsidP="00A824A4">
            <w:pPr>
              <w:spacing w:before="120" w:after="120" w:line="240" w:lineRule="auto"/>
              <w:rPr>
                <w:lang w:val="en-US"/>
              </w:rPr>
            </w:pPr>
            <w:r w:rsidRPr="00A824A4">
              <w:rPr>
                <w:lang w:val="en-US"/>
              </w:rPr>
              <w:t>T</w:t>
            </w:r>
            <w:r w:rsidRPr="00B82B21">
              <w:rPr>
                <w:lang w:val="en-US"/>
              </w:rPr>
              <w:t>o</w:t>
            </w:r>
            <w:r w:rsidRPr="00A824A4">
              <w:rPr>
                <w:lang w:val="en-US"/>
              </w:rPr>
              <w:t>l</w:t>
            </w:r>
            <w:r w:rsidRPr="00B82B21">
              <w:rPr>
                <w:lang w:val="en-US"/>
              </w:rPr>
              <w:t xml:space="preserve">d </w:t>
            </w:r>
            <w:r w:rsidRPr="00A824A4">
              <w:rPr>
                <w:lang w:val="en-US"/>
              </w:rPr>
              <w:t>m</w:t>
            </w:r>
            <w:r w:rsidRPr="00B82B21">
              <w:rPr>
                <w:lang w:val="en-US"/>
              </w:rPr>
              <w:t xml:space="preserve">e </w:t>
            </w:r>
            <w:r w:rsidRPr="00A824A4">
              <w:rPr>
                <w:lang w:val="en-US"/>
              </w:rPr>
              <w:t>t</w:t>
            </w:r>
            <w:r w:rsidRPr="00B82B21">
              <w:rPr>
                <w:lang w:val="en-US"/>
              </w:rPr>
              <w:t>h</w:t>
            </w:r>
            <w:r w:rsidRPr="00A824A4">
              <w:rPr>
                <w:lang w:val="en-US"/>
              </w:rPr>
              <w:t>a</w:t>
            </w:r>
            <w:r w:rsidRPr="00B82B21">
              <w:rPr>
                <w:lang w:val="en-US"/>
              </w:rPr>
              <w:t>t</w:t>
            </w:r>
            <w:r w:rsidRPr="00A824A4">
              <w:rPr>
                <w:lang w:val="en-US"/>
              </w:rPr>
              <w:t xml:space="preserve"> </w:t>
            </w:r>
            <w:r w:rsidRPr="00B82B21">
              <w:rPr>
                <w:lang w:val="en-US"/>
              </w:rPr>
              <w:t>I</w:t>
            </w:r>
            <w:r w:rsidRPr="00A824A4">
              <w:rPr>
                <w:lang w:val="en-US"/>
              </w:rPr>
              <w:t xml:space="preserve"> w</w:t>
            </w:r>
            <w:r w:rsidRPr="00B82B21">
              <w:rPr>
                <w:lang w:val="en-US"/>
              </w:rPr>
              <w:t>as c</w:t>
            </w:r>
            <w:r w:rsidRPr="00A824A4">
              <w:rPr>
                <w:lang w:val="en-US"/>
              </w:rPr>
              <w:t>r</w:t>
            </w:r>
            <w:r w:rsidRPr="00B82B21">
              <w:rPr>
                <w:lang w:val="en-US"/>
              </w:rPr>
              <w:t>a</w:t>
            </w:r>
            <w:r w:rsidRPr="00A824A4">
              <w:rPr>
                <w:lang w:val="en-US"/>
              </w:rPr>
              <w:t>z</w:t>
            </w:r>
            <w:r w:rsidRPr="00B82B21">
              <w:rPr>
                <w:lang w:val="en-US"/>
              </w:rPr>
              <w:t>y</w:t>
            </w:r>
          </w:p>
        </w:tc>
        <w:tc>
          <w:tcPr>
            <w:tcW w:w="695" w:type="pct"/>
            <w:shd w:val="clear" w:color="auto" w:fill="D9D9D9" w:themeFill="background1" w:themeFillShade="D9"/>
            <w:vAlign w:val="center"/>
          </w:tcPr>
          <w:p w14:paraId="36C0836C"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127EA44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1F70C35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0B3A70B5" w14:textId="77777777" w:rsidTr="00A824A4">
        <w:trPr>
          <w:jc w:val="center"/>
        </w:trPr>
        <w:tc>
          <w:tcPr>
            <w:tcW w:w="288" w:type="pct"/>
            <w:vAlign w:val="center"/>
          </w:tcPr>
          <w:p w14:paraId="2C0FBF54" w14:textId="77777777" w:rsidR="00B82B21" w:rsidRPr="00EE2BDA" w:rsidRDefault="00B82B21" w:rsidP="00A824A4">
            <w:pPr>
              <w:spacing w:before="120" w:after="120" w:line="240" w:lineRule="auto"/>
              <w:rPr>
                <w:b/>
                <w:lang w:val="en-US"/>
              </w:rPr>
            </w:pPr>
            <w:r w:rsidRPr="00EE2BDA">
              <w:rPr>
                <w:b/>
                <w:lang w:val="en-US"/>
              </w:rPr>
              <w:t>t</w:t>
            </w:r>
          </w:p>
        </w:tc>
        <w:tc>
          <w:tcPr>
            <w:tcW w:w="2559" w:type="pct"/>
          </w:tcPr>
          <w:p w14:paraId="732BBFDF" w14:textId="77777777" w:rsidR="00B82B21" w:rsidRPr="00B82B21" w:rsidRDefault="00B82B21" w:rsidP="00A824A4">
            <w:pPr>
              <w:spacing w:before="120" w:after="120" w:line="240" w:lineRule="auto"/>
              <w:rPr>
                <w:lang w:val="en-US"/>
              </w:rPr>
            </w:pPr>
            <w:r w:rsidRPr="00A824A4">
              <w:rPr>
                <w:lang w:val="en-US"/>
              </w:rPr>
              <w:t>T</w:t>
            </w:r>
            <w:r w:rsidRPr="00B82B21">
              <w:rPr>
                <w:lang w:val="en-US"/>
              </w:rPr>
              <w:t>o</w:t>
            </w:r>
            <w:r w:rsidRPr="00A824A4">
              <w:rPr>
                <w:lang w:val="en-US"/>
              </w:rPr>
              <w:t>l</w:t>
            </w:r>
            <w:r w:rsidRPr="00B82B21">
              <w:rPr>
                <w:lang w:val="en-US"/>
              </w:rPr>
              <w:t xml:space="preserve">d </w:t>
            </w:r>
            <w:r w:rsidRPr="00A824A4">
              <w:rPr>
                <w:lang w:val="en-US"/>
              </w:rPr>
              <w:t>m</w:t>
            </w:r>
            <w:r w:rsidRPr="00B82B21">
              <w:rPr>
                <w:lang w:val="en-US"/>
              </w:rPr>
              <w:t xml:space="preserve">e </w:t>
            </w:r>
            <w:r w:rsidRPr="00A824A4">
              <w:rPr>
                <w:lang w:val="en-US"/>
              </w:rPr>
              <w:t>t</w:t>
            </w:r>
            <w:r w:rsidRPr="00B82B21">
              <w:rPr>
                <w:lang w:val="en-US"/>
              </w:rPr>
              <w:t>h</w:t>
            </w:r>
            <w:r w:rsidRPr="00A824A4">
              <w:rPr>
                <w:lang w:val="en-US"/>
              </w:rPr>
              <w:t>a</w:t>
            </w:r>
            <w:r w:rsidRPr="00B82B21">
              <w:rPr>
                <w:lang w:val="en-US"/>
              </w:rPr>
              <w:t>t</w:t>
            </w:r>
            <w:r w:rsidRPr="00A824A4">
              <w:rPr>
                <w:lang w:val="en-US"/>
              </w:rPr>
              <w:t xml:space="preserve"> </w:t>
            </w:r>
            <w:r w:rsidRPr="00B82B21">
              <w:rPr>
                <w:lang w:val="en-US"/>
              </w:rPr>
              <w:t>no o</w:t>
            </w:r>
            <w:r w:rsidRPr="00A824A4">
              <w:rPr>
                <w:lang w:val="en-US"/>
              </w:rPr>
              <w:t>n</w:t>
            </w:r>
            <w:r w:rsidRPr="00B82B21">
              <w:rPr>
                <w:lang w:val="en-US"/>
              </w:rPr>
              <w:t xml:space="preserve">e </w:t>
            </w:r>
            <w:r w:rsidRPr="00A824A4">
              <w:rPr>
                <w:lang w:val="en-US"/>
              </w:rPr>
              <w:t>w</w:t>
            </w:r>
            <w:r w:rsidRPr="00B82B21">
              <w:rPr>
                <w:lang w:val="en-US"/>
              </w:rPr>
              <w:t>o</w:t>
            </w:r>
            <w:r w:rsidRPr="00A824A4">
              <w:rPr>
                <w:lang w:val="en-US"/>
              </w:rPr>
              <w:t>ul</w:t>
            </w:r>
            <w:r w:rsidRPr="00B82B21">
              <w:rPr>
                <w:lang w:val="en-US"/>
              </w:rPr>
              <w:t>d e</w:t>
            </w:r>
            <w:r w:rsidRPr="00A824A4">
              <w:rPr>
                <w:lang w:val="en-US"/>
              </w:rPr>
              <w:t>v</w:t>
            </w:r>
            <w:r w:rsidRPr="00B82B21">
              <w:rPr>
                <w:lang w:val="en-US"/>
              </w:rPr>
              <w:t>er</w:t>
            </w:r>
            <w:r w:rsidRPr="00A824A4">
              <w:rPr>
                <w:lang w:val="en-US"/>
              </w:rPr>
              <w:t xml:space="preserve"> w</w:t>
            </w:r>
            <w:r w:rsidRPr="00B82B21">
              <w:rPr>
                <w:lang w:val="en-US"/>
              </w:rPr>
              <w:t>a</w:t>
            </w:r>
            <w:r w:rsidRPr="00A824A4">
              <w:rPr>
                <w:lang w:val="en-US"/>
              </w:rPr>
              <w:t>n</w:t>
            </w:r>
            <w:r w:rsidRPr="00B82B21">
              <w:rPr>
                <w:lang w:val="en-US"/>
              </w:rPr>
              <w:t>t</w:t>
            </w:r>
            <w:r w:rsidRPr="00A824A4">
              <w:rPr>
                <w:lang w:val="en-US"/>
              </w:rPr>
              <w:t xml:space="preserve"> </w:t>
            </w:r>
            <w:r w:rsidRPr="00B82B21">
              <w:rPr>
                <w:lang w:val="en-US"/>
              </w:rPr>
              <w:t>me</w:t>
            </w:r>
          </w:p>
        </w:tc>
        <w:tc>
          <w:tcPr>
            <w:tcW w:w="695" w:type="pct"/>
            <w:vAlign w:val="center"/>
          </w:tcPr>
          <w:p w14:paraId="706CBD5A"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16A922E7"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71ACBF79"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7AB3F4E4" w14:textId="77777777" w:rsidTr="00A824A4">
        <w:trPr>
          <w:jc w:val="center"/>
        </w:trPr>
        <w:tc>
          <w:tcPr>
            <w:tcW w:w="288" w:type="pct"/>
            <w:shd w:val="clear" w:color="auto" w:fill="D9D9D9" w:themeFill="background1" w:themeFillShade="D9"/>
            <w:vAlign w:val="center"/>
          </w:tcPr>
          <w:p w14:paraId="5C028B05" w14:textId="77777777" w:rsidR="00B82B21" w:rsidRPr="00EE2BDA" w:rsidRDefault="00B82B21" w:rsidP="00A824A4">
            <w:pPr>
              <w:spacing w:before="120" w:after="120" w:line="240" w:lineRule="auto"/>
              <w:rPr>
                <w:b/>
                <w:lang w:val="en-US"/>
              </w:rPr>
            </w:pPr>
            <w:r w:rsidRPr="00EE2BDA">
              <w:rPr>
                <w:b/>
                <w:lang w:val="en-US"/>
              </w:rPr>
              <w:t>u</w:t>
            </w:r>
          </w:p>
        </w:tc>
        <w:tc>
          <w:tcPr>
            <w:tcW w:w="2559" w:type="pct"/>
            <w:shd w:val="clear" w:color="auto" w:fill="D9D9D9" w:themeFill="background1" w:themeFillShade="D9"/>
          </w:tcPr>
          <w:p w14:paraId="689C32A7" w14:textId="77777777" w:rsidR="00B82B21" w:rsidRPr="00B82B21" w:rsidRDefault="00B82B21" w:rsidP="00A824A4">
            <w:pPr>
              <w:spacing w:before="120" w:after="120" w:line="240" w:lineRule="auto"/>
              <w:rPr>
                <w:lang w:val="en-US"/>
              </w:rPr>
            </w:pPr>
            <w:r w:rsidRPr="00A824A4">
              <w:rPr>
                <w:lang w:val="en-US"/>
              </w:rPr>
              <w:t>T</w:t>
            </w:r>
            <w:r w:rsidRPr="00B82B21">
              <w:rPr>
                <w:lang w:val="en-US"/>
              </w:rPr>
              <w:t>o</w:t>
            </w:r>
            <w:r w:rsidRPr="00A824A4">
              <w:rPr>
                <w:lang w:val="en-US"/>
              </w:rPr>
              <w:t>o</w:t>
            </w:r>
            <w:r w:rsidRPr="00B82B21">
              <w:rPr>
                <w:lang w:val="en-US"/>
              </w:rPr>
              <w:t>k</w:t>
            </w:r>
            <w:r w:rsidRPr="00A824A4">
              <w:rPr>
                <w:lang w:val="en-US"/>
              </w:rPr>
              <w:t xml:space="preserve"> </w:t>
            </w:r>
            <w:r w:rsidRPr="00B82B21">
              <w:rPr>
                <w:lang w:val="en-US"/>
              </w:rPr>
              <w:t>my</w:t>
            </w:r>
            <w:r w:rsidRPr="00A824A4">
              <w:rPr>
                <w:lang w:val="en-US"/>
              </w:rPr>
              <w:t xml:space="preserve"> w</w:t>
            </w:r>
            <w:r w:rsidRPr="00B82B21">
              <w:rPr>
                <w:lang w:val="en-US"/>
              </w:rPr>
              <w:t>a</w:t>
            </w:r>
            <w:r w:rsidRPr="00A824A4">
              <w:rPr>
                <w:lang w:val="en-US"/>
              </w:rPr>
              <w:t>ll</w:t>
            </w:r>
            <w:r w:rsidRPr="00B82B21">
              <w:rPr>
                <w:lang w:val="en-US"/>
              </w:rPr>
              <w:t>et</w:t>
            </w:r>
            <w:r w:rsidRPr="00A824A4">
              <w:rPr>
                <w:lang w:val="en-US"/>
              </w:rPr>
              <w:t xml:space="preserve"> </w:t>
            </w:r>
            <w:r w:rsidRPr="00B82B21">
              <w:rPr>
                <w:lang w:val="en-US"/>
              </w:rPr>
              <w:t>a</w:t>
            </w:r>
            <w:r w:rsidRPr="00A824A4">
              <w:rPr>
                <w:lang w:val="en-US"/>
              </w:rPr>
              <w:t>n</w:t>
            </w:r>
            <w:r w:rsidRPr="00B82B21">
              <w:rPr>
                <w:lang w:val="en-US"/>
              </w:rPr>
              <w:t>d l</w:t>
            </w:r>
            <w:r w:rsidRPr="00A824A4">
              <w:rPr>
                <w:lang w:val="en-US"/>
              </w:rPr>
              <w:t>ef</w:t>
            </w:r>
            <w:r w:rsidRPr="00B82B21">
              <w:rPr>
                <w:lang w:val="en-US"/>
              </w:rPr>
              <w:t>t</w:t>
            </w:r>
            <w:r w:rsidRPr="00A824A4">
              <w:rPr>
                <w:lang w:val="en-US"/>
              </w:rPr>
              <w:t xml:space="preserve"> </w:t>
            </w:r>
            <w:r w:rsidRPr="00B82B21">
              <w:rPr>
                <w:lang w:val="en-US"/>
              </w:rPr>
              <w:t>me s</w:t>
            </w:r>
            <w:r w:rsidRPr="00A824A4">
              <w:rPr>
                <w:lang w:val="en-US"/>
              </w:rPr>
              <w:t>t</w:t>
            </w:r>
            <w:r w:rsidRPr="00B82B21">
              <w:rPr>
                <w:lang w:val="en-US"/>
              </w:rPr>
              <w:t>ra</w:t>
            </w:r>
            <w:r w:rsidRPr="00A824A4">
              <w:rPr>
                <w:lang w:val="en-US"/>
              </w:rPr>
              <w:t>n</w:t>
            </w:r>
            <w:r w:rsidRPr="00B82B21">
              <w:rPr>
                <w:lang w:val="en-US"/>
              </w:rPr>
              <w:t>d</w:t>
            </w:r>
            <w:r w:rsidRPr="00A824A4">
              <w:rPr>
                <w:lang w:val="en-US"/>
              </w:rPr>
              <w:t>e</w:t>
            </w:r>
            <w:r w:rsidRPr="00B82B21">
              <w:rPr>
                <w:lang w:val="en-US"/>
              </w:rPr>
              <w:t>d</w:t>
            </w:r>
          </w:p>
        </w:tc>
        <w:tc>
          <w:tcPr>
            <w:tcW w:w="695" w:type="pct"/>
            <w:shd w:val="clear" w:color="auto" w:fill="D9D9D9" w:themeFill="background1" w:themeFillShade="D9"/>
            <w:vAlign w:val="center"/>
          </w:tcPr>
          <w:p w14:paraId="4B5029D4"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5D6178D7"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F65AD3D"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65DAC1ED" w14:textId="77777777" w:rsidTr="00A824A4">
        <w:trPr>
          <w:jc w:val="center"/>
        </w:trPr>
        <w:tc>
          <w:tcPr>
            <w:tcW w:w="288" w:type="pct"/>
            <w:vAlign w:val="center"/>
          </w:tcPr>
          <w:p w14:paraId="64C6D938" w14:textId="77777777" w:rsidR="00B82B21" w:rsidRPr="00EE2BDA" w:rsidRDefault="00B82B21" w:rsidP="00A824A4">
            <w:pPr>
              <w:spacing w:before="120" w:after="120" w:line="240" w:lineRule="auto"/>
              <w:rPr>
                <w:b/>
                <w:lang w:val="en-US"/>
              </w:rPr>
            </w:pPr>
            <w:r w:rsidRPr="00EE2BDA">
              <w:rPr>
                <w:b/>
                <w:lang w:val="en-US"/>
              </w:rPr>
              <w:t>v</w:t>
            </w:r>
          </w:p>
        </w:tc>
        <w:tc>
          <w:tcPr>
            <w:tcW w:w="2559" w:type="pct"/>
          </w:tcPr>
          <w:p w14:paraId="3B882611" w14:textId="77777777" w:rsidR="00B82B21" w:rsidRPr="00B82B21" w:rsidRDefault="00B82B21" w:rsidP="00A824A4">
            <w:pPr>
              <w:spacing w:before="120" w:after="120" w:line="240" w:lineRule="auto"/>
              <w:rPr>
                <w:lang w:val="en-US"/>
              </w:rPr>
            </w:pPr>
            <w:r w:rsidRPr="00A824A4">
              <w:rPr>
                <w:lang w:val="en-US"/>
              </w:rPr>
              <w:t>Hi</w:t>
            </w:r>
            <w:r w:rsidRPr="00B82B21">
              <w:rPr>
                <w:lang w:val="en-US"/>
              </w:rPr>
              <w:t>t</w:t>
            </w:r>
            <w:r w:rsidRPr="00A824A4">
              <w:rPr>
                <w:lang w:val="en-US"/>
              </w:rPr>
              <w:t xml:space="preserve"> </w:t>
            </w:r>
            <w:r w:rsidRPr="00B82B21">
              <w:rPr>
                <w:lang w:val="en-US"/>
              </w:rPr>
              <w:t>or</w:t>
            </w:r>
            <w:r w:rsidRPr="00A824A4">
              <w:rPr>
                <w:lang w:val="en-US"/>
              </w:rPr>
              <w:t xml:space="preserve"> </w:t>
            </w:r>
            <w:r w:rsidRPr="00B82B21">
              <w:rPr>
                <w:lang w:val="en-US"/>
              </w:rPr>
              <w:t>tr</w:t>
            </w:r>
            <w:r w:rsidRPr="00A824A4">
              <w:rPr>
                <w:lang w:val="en-US"/>
              </w:rPr>
              <w:t>i</w:t>
            </w:r>
            <w:r w:rsidRPr="00B82B21">
              <w:rPr>
                <w:lang w:val="en-US"/>
              </w:rPr>
              <w:t>ed to h</w:t>
            </w:r>
            <w:r w:rsidRPr="00A824A4">
              <w:rPr>
                <w:lang w:val="en-US"/>
              </w:rPr>
              <w:t>i</w:t>
            </w:r>
            <w:r w:rsidRPr="00B82B21">
              <w:rPr>
                <w:lang w:val="en-US"/>
              </w:rPr>
              <w:t>t</w:t>
            </w:r>
            <w:r w:rsidRPr="00A824A4">
              <w:rPr>
                <w:lang w:val="en-US"/>
              </w:rPr>
              <w:t xml:space="preserve"> </w:t>
            </w:r>
            <w:r w:rsidRPr="00B82B21">
              <w:rPr>
                <w:lang w:val="en-US"/>
              </w:rPr>
              <w:t xml:space="preserve">me </w:t>
            </w:r>
            <w:r w:rsidRPr="00A824A4">
              <w:rPr>
                <w:lang w:val="en-US"/>
              </w:rPr>
              <w:t>wi</w:t>
            </w:r>
            <w:r w:rsidRPr="00B82B21">
              <w:rPr>
                <w:lang w:val="en-US"/>
              </w:rPr>
              <w:t>th someth</w:t>
            </w:r>
            <w:r w:rsidRPr="00A824A4">
              <w:rPr>
                <w:lang w:val="en-US"/>
              </w:rPr>
              <w:t>i</w:t>
            </w:r>
            <w:r w:rsidRPr="00B82B21">
              <w:rPr>
                <w:lang w:val="en-US"/>
              </w:rPr>
              <w:t>ng</w:t>
            </w:r>
          </w:p>
        </w:tc>
        <w:tc>
          <w:tcPr>
            <w:tcW w:w="695" w:type="pct"/>
            <w:vAlign w:val="center"/>
          </w:tcPr>
          <w:p w14:paraId="71292327"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52368C39"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11AE46B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502C1096" w14:textId="77777777" w:rsidTr="00A824A4">
        <w:trPr>
          <w:jc w:val="center"/>
        </w:trPr>
        <w:tc>
          <w:tcPr>
            <w:tcW w:w="288" w:type="pct"/>
            <w:shd w:val="clear" w:color="auto" w:fill="D9D9D9" w:themeFill="background1" w:themeFillShade="D9"/>
            <w:vAlign w:val="center"/>
          </w:tcPr>
          <w:p w14:paraId="144E81D5" w14:textId="77777777" w:rsidR="00B82B21" w:rsidRPr="00EE2BDA" w:rsidRDefault="00B82B21" w:rsidP="00A824A4">
            <w:pPr>
              <w:spacing w:before="120" w:after="120" w:line="240" w:lineRule="auto"/>
              <w:rPr>
                <w:b/>
                <w:lang w:val="en-US"/>
              </w:rPr>
            </w:pPr>
            <w:r w:rsidRPr="00EE2BDA">
              <w:rPr>
                <w:b/>
                <w:lang w:val="en-US"/>
              </w:rPr>
              <w:t>w</w:t>
            </w:r>
          </w:p>
        </w:tc>
        <w:tc>
          <w:tcPr>
            <w:tcW w:w="2559" w:type="pct"/>
            <w:shd w:val="clear" w:color="auto" w:fill="D9D9D9" w:themeFill="background1" w:themeFillShade="D9"/>
          </w:tcPr>
          <w:p w14:paraId="22D78EF7" w14:textId="77777777" w:rsidR="00B82B21" w:rsidRPr="00B82B21" w:rsidRDefault="00B82B21" w:rsidP="00A824A4">
            <w:pPr>
              <w:spacing w:before="120" w:after="120" w:line="240" w:lineRule="auto"/>
              <w:rPr>
                <w:lang w:val="en-US"/>
              </w:rPr>
            </w:pPr>
            <w:r w:rsidRPr="00A824A4">
              <w:rPr>
                <w:lang w:val="en-US"/>
              </w:rPr>
              <w:t>Di</w:t>
            </w:r>
            <w:r w:rsidRPr="00B82B21">
              <w:rPr>
                <w:lang w:val="en-US"/>
              </w:rPr>
              <w:t>d not</w:t>
            </w:r>
            <w:r w:rsidRPr="00A824A4">
              <w:rPr>
                <w:lang w:val="en-US"/>
              </w:rPr>
              <w:t xml:space="preserve"> w</w:t>
            </w:r>
            <w:r w:rsidRPr="00B82B21">
              <w:rPr>
                <w:lang w:val="en-US"/>
              </w:rPr>
              <w:t>a</w:t>
            </w:r>
            <w:r w:rsidRPr="00A824A4">
              <w:rPr>
                <w:lang w:val="en-US"/>
              </w:rPr>
              <w:t>n</w:t>
            </w:r>
            <w:r w:rsidRPr="00B82B21">
              <w:rPr>
                <w:lang w:val="en-US"/>
              </w:rPr>
              <w:t>t</w:t>
            </w:r>
            <w:r w:rsidRPr="00A824A4">
              <w:rPr>
                <w:lang w:val="en-US"/>
              </w:rPr>
              <w:t xml:space="preserve"> </w:t>
            </w:r>
            <w:r w:rsidRPr="00B82B21">
              <w:rPr>
                <w:lang w:val="en-US"/>
              </w:rPr>
              <w:t xml:space="preserve">me </w:t>
            </w:r>
            <w:r w:rsidRPr="00A824A4">
              <w:rPr>
                <w:lang w:val="en-US"/>
              </w:rPr>
              <w:t>t</w:t>
            </w:r>
            <w:r w:rsidRPr="00B82B21">
              <w:rPr>
                <w:lang w:val="en-US"/>
              </w:rPr>
              <w:t>o soc</w:t>
            </w:r>
            <w:r w:rsidRPr="00A824A4">
              <w:rPr>
                <w:lang w:val="en-US"/>
              </w:rPr>
              <w:t>i</w:t>
            </w:r>
            <w:r w:rsidRPr="00B82B21">
              <w:rPr>
                <w:lang w:val="en-US"/>
              </w:rPr>
              <w:t>a</w:t>
            </w:r>
            <w:r w:rsidRPr="00A824A4">
              <w:rPr>
                <w:lang w:val="en-US"/>
              </w:rPr>
              <w:t>li</w:t>
            </w:r>
            <w:r w:rsidRPr="00B82B21">
              <w:rPr>
                <w:lang w:val="en-US"/>
              </w:rPr>
              <w:t xml:space="preserve">se </w:t>
            </w:r>
            <w:r w:rsidRPr="00A824A4">
              <w:rPr>
                <w:lang w:val="en-US"/>
              </w:rPr>
              <w:t>wi</w:t>
            </w:r>
            <w:r w:rsidRPr="00B82B21">
              <w:rPr>
                <w:lang w:val="en-US"/>
              </w:rPr>
              <w:t xml:space="preserve">th </w:t>
            </w:r>
            <w:r w:rsidRPr="00A824A4">
              <w:rPr>
                <w:lang w:val="en-US"/>
              </w:rPr>
              <w:t>m</w:t>
            </w:r>
            <w:r w:rsidRPr="00B82B21">
              <w:rPr>
                <w:lang w:val="en-US"/>
              </w:rPr>
              <w:t>y</w:t>
            </w:r>
            <w:r w:rsidRPr="00A824A4">
              <w:rPr>
                <w:lang w:val="en-US"/>
              </w:rPr>
              <w:t xml:space="preserve"> f</w:t>
            </w:r>
            <w:r w:rsidRPr="00B82B21">
              <w:rPr>
                <w:lang w:val="en-US"/>
              </w:rPr>
              <w:t>ema</w:t>
            </w:r>
            <w:r w:rsidRPr="00A824A4">
              <w:rPr>
                <w:lang w:val="en-US"/>
              </w:rPr>
              <w:t>l</w:t>
            </w:r>
            <w:r w:rsidRPr="00B82B21">
              <w:rPr>
                <w:lang w:val="en-US"/>
              </w:rPr>
              <w:t xml:space="preserve">e </w:t>
            </w:r>
            <w:r w:rsidRPr="00A824A4">
              <w:rPr>
                <w:lang w:val="en-US"/>
              </w:rPr>
              <w:t>f</w:t>
            </w:r>
            <w:r w:rsidRPr="00B82B21">
              <w:rPr>
                <w:lang w:val="en-US"/>
              </w:rPr>
              <w:t>r</w:t>
            </w:r>
            <w:r w:rsidRPr="00A824A4">
              <w:rPr>
                <w:lang w:val="en-US"/>
              </w:rPr>
              <w:t>i</w:t>
            </w:r>
            <w:r w:rsidRPr="00B82B21">
              <w:rPr>
                <w:lang w:val="en-US"/>
              </w:rPr>
              <w:t>e</w:t>
            </w:r>
            <w:r w:rsidRPr="00A824A4">
              <w:rPr>
                <w:lang w:val="en-US"/>
              </w:rPr>
              <w:t>n</w:t>
            </w:r>
            <w:r w:rsidRPr="00B82B21">
              <w:rPr>
                <w:lang w:val="en-US"/>
              </w:rPr>
              <w:t>ds</w:t>
            </w:r>
          </w:p>
        </w:tc>
        <w:tc>
          <w:tcPr>
            <w:tcW w:w="695" w:type="pct"/>
            <w:shd w:val="clear" w:color="auto" w:fill="D9D9D9" w:themeFill="background1" w:themeFillShade="D9"/>
            <w:vAlign w:val="center"/>
          </w:tcPr>
          <w:p w14:paraId="4294514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4EFDF4F1"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FAAA294"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6590270A" w14:textId="77777777" w:rsidTr="00A824A4">
        <w:trPr>
          <w:jc w:val="center"/>
        </w:trPr>
        <w:tc>
          <w:tcPr>
            <w:tcW w:w="288" w:type="pct"/>
            <w:vAlign w:val="center"/>
          </w:tcPr>
          <w:p w14:paraId="4585180B" w14:textId="77777777" w:rsidR="00B82B21" w:rsidRPr="00EE2BDA" w:rsidRDefault="00B82B21" w:rsidP="00A824A4">
            <w:pPr>
              <w:spacing w:before="120" w:after="120" w:line="240" w:lineRule="auto"/>
              <w:rPr>
                <w:b/>
                <w:lang w:val="en-US"/>
              </w:rPr>
            </w:pPr>
            <w:r w:rsidRPr="00EE2BDA">
              <w:rPr>
                <w:b/>
                <w:lang w:val="en-US"/>
              </w:rPr>
              <w:t>x</w:t>
            </w:r>
          </w:p>
        </w:tc>
        <w:tc>
          <w:tcPr>
            <w:tcW w:w="2559" w:type="pct"/>
          </w:tcPr>
          <w:p w14:paraId="1DF837C3" w14:textId="77777777" w:rsidR="00B82B21" w:rsidRPr="00B82B21" w:rsidRDefault="00B82B21" w:rsidP="00A824A4">
            <w:pPr>
              <w:spacing w:before="120" w:after="120" w:line="240" w:lineRule="auto"/>
              <w:rPr>
                <w:lang w:val="en-US"/>
              </w:rPr>
            </w:pPr>
            <w:r w:rsidRPr="00A824A4">
              <w:rPr>
                <w:lang w:val="en-US"/>
              </w:rPr>
              <w:t>R</w:t>
            </w:r>
            <w:r w:rsidRPr="00B82B21">
              <w:rPr>
                <w:lang w:val="en-US"/>
              </w:rPr>
              <w:t>e</w:t>
            </w:r>
            <w:r w:rsidRPr="00A824A4">
              <w:rPr>
                <w:lang w:val="en-US"/>
              </w:rPr>
              <w:t>f</w:t>
            </w:r>
            <w:r w:rsidRPr="00B82B21">
              <w:rPr>
                <w:lang w:val="en-US"/>
              </w:rPr>
              <w:t>us</w:t>
            </w:r>
            <w:r w:rsidRPr="00A824A4">
              <w:rPr>
                <w:lang w:val="en-US"/>
              </w:rPr>
              <w:t>e</w:t>
            </w:r>
            <w:r w:rsidRPr="00B82B21">
              <w:rPr>
                <w:lang w:val="en-US"/>
              </w:rPr>
              <w:t xml:space="preserve">d </w:t>
            </w:r>
            <w:r w:rsidRPr="00A824A4">
              <w:rPr>
                <w:lang w:val="en-US"/>
              </w:rPr>
              <w:t>t</w:t>
            </w:r>
            <w:r w:rsidRPr="00B82B21">
              <w:rPr>
                <w:lang w:val="en-US"/>
              </w:rPr>
              <w:t>o l</w:t>
            </w:r>
            <w:r w:rsidRPr="00A824A4">
              <w:rPr>
                <w:lang w:val="en-US"/>
              </w:rPr>
              <w:t>e</w:t>
            </w:r>
            <w:r w:rsidRPr="00B82B21">
              <w:rPr>
                <w:lang w:val="en-US"/>
              </w:rPr>
              <w:t>t</w:t>
            </w:r>
            <w:r w:rsidRPr="00A824A4">
              <w:rPr>
                <w:lang w:val="en-US"/>
              </w:rPr>
              <w:t xml:space="preserve"> </w:t>
            </w:r>
            <w:r w:rsidRPr="00B82B21">
              <w:rPr>
                <w:lang w:val="en-US"/>
              </w:rPr>
              <w:t xml:space="preserve">me </w:t>
            </w:r>
            <w:r w:rsidRPr="00A824A4">
              <w:rPr>
                <w:lang w:val="en-US"/>
              </w:rPr>
              <w:t>w</w:t>
            </w:r>
            <w:r w:rsidRPr="00B82B21">
              <w:rPr>
                <w:lang w:val="en-US"/>
              </w:rPr>
              <w:t>ork</w:t>
            </w:r>
            <w:r w:rsidRPr="00A824A4">
              <w:rPr>
                <w:lang w:val="en-US"/>
              </w:rPr>
              <w:t xml:space="preserve"> </w:t>
            </w:r>
            <w:r w:rsidRPr="00B82B21">
              <w:rPr>
                <w:lang w:val="en-US"/>
              </w:rPr>
              <w:t>o</w:t>
            </w:r>
            <w:r w:rsidRPr="00A824A4">
              <w:rPr>
                <w:lang w:val="en-US"/>
              </w:rPr>
              <w:t>u</w:t>
            </w:r>
            <w:r w:rsidRPr="00B82B21">
              <w:rPr>
                <w:lang w:val="en-US"/>
              </w:rPr>
              <w:t>ts</w:t>
            </w:r>
            <w:r w:rsidRPr="00A824A4">
              <w:rPr>
                <w:lang w:val="en-US"/>
              </w:rPr>
              <w:t>i</w:t>
            </w:r>
            <w:r w:rsidRPr="00B82B21">
              <w:rPr>
                <w:lang w:val="en-US"/>
              </w:rPr>
              <w:t>de the h</w:t>
            </w:r>
            <w:r w:rsidRPr="00A824A4">
              <w:rPr>
                <w:lang w:val="en-US"/>
              </w:rPr>
              <w:t>o</w:t>
            </w:r>
            <w:r w:rsidRPr="00B82B21">
              <w:rPr>
                <w:lang w:val="en-US"/>
              </w:rPr>
              <w:t>me</w:t>
            </w:r>
          </w:p>
        </w:tc>
        <w:tc>
          <w:tcPr>
            <w:tcW w:w="695" w:type="pct"/>
            <w:vAlign w:val="center"/>
          </w:tcPr>
          <w:p w14:paraId="567FFE8B"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0754F803"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61BB3293"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3E4EFAAE" w14:textId="77777777" w:rsidTr="00A824A4">
        <w:trPr>
          <w:jc w:val="center"/>
        </w:trPr>
        <w:tc>
          <w:tcPr>
            <w:tcW w:w="288" w:type="pct"/>
            <w:shd w:val="clear" w:color="auto" w:fill="D9D9D9" w:themeFill="background1" w:themeFillShade="D9"/>
            <w:vAlign w:val="center"/>
          </w:tcPr>
          <w:p w14:paraId="66368B37" w14:textId="77777777" w:rsidR="00B82B21" w:rsidRPr="00EE2BDA" w:rsidRDefault="00B82B21" w:rsidP="00A824A4">
            <w:pPr>
              <w:spacing w:before="120" w:after="120" w:line="240" w:lineRule="auto"/>
              <w:rPr>
                <w:b/>
                <w:lang w:val="en-US"/>
              </w:rPr>
            </w:pPr>
            <w:r w:rsidRPr="00EE2BDA">
              <w:rPr>
                <w:b/>
                <w:lang w:val="en-US"/>
              </w:rPr>
              <w:t>y</w:t>
            </w:r>
          </w:p>
        </w:tc>
        <w:tc>
          <w:tcPr>
            <w:tcW w:w="2559" w:type="pct"/>
            <w:shd w:val="clear" w:color="auto" w:fill="D9D9D9" w:themeFill="background1" w:themeFillShade="D9"/>
          </w:tcPr>
          <w:p w14:paraId="55879BFD" w14:textId="77777777" w:rsidR="00B82B21" w:rsidRPr="00B82B21" w:rsidRDefault="00B82B21" w:rsidP="00A824A4">
            <w:pPr>
              <w:spacing w:before="120" w:after="120" w:line="240" w:lineRule="auto"/>
              <w:rPr>
                <w:lang w:val="en-US"/>
              </w:rPr>
            </w:pPr>
            <w:r w:rsidRPr="00A824A4">
              <w:rPr>
                <w:lang w:val="en-US"/>
              </w:rPr>
              <w:t>Ki</w:t>
            </w:r>
            <w:r w:rsidRPr="00B82B21">
              <w:rPr>
                <w:lang w:val="en-US"/>
              </w:rPr>
              <w:t>c</w:t>
            </w:r>
            <w:r w:rsidRPr="00A824A4">
              <w:rPr>
                <w:lang w:val="en-US"/>
              </w:rPr>
              <w:t>k</w:t>
            </w:r>
            <w:r w:rsidRPr="00B82B21">
              <w:rPr>
                <w:lang w:val="en-US"/>
              </w:rPr>
              <w:t>ed me,</w:t>
            </w:r>
            <w:r w:rsidRPr="00A824A4">
              <w:rPr>
                <w:lang w:val="en-US"/>
              </w:rPr>
              <w:t xml:space="preserve"> </w:t>
            </w:r>
            <w:r w:rsidRPr="00B82B21">
              <w:rPr>
                <w:lang w:val="en-US"/>
              </w:rPr>
              <w:t>b</w:t>
            </w:r>
            <w:r w:rsidRPr="00A824A4">
              <w:rPr>
                <w:lang w:val="en-US"/>
              </w:rPr>
              <w:t>i</w:t>
            </w:r>
            <w:r w:rsidRPr="00B82B21">
              <w:rPr>
                <w:lang w:val="en-US"/>
              </w:rPr>
              <w:t>t</w:t>
            </w:r>
            <w:r w:rsidRPr="00A824A4">
              <w:rPr>
                <w:lang w:val="en-US"/>
              </w:rPr>
              <w:t xml:space="preserve"> </w:t>
            </w:r>
            <w:r w:rsidRPr="00B82B21">
              <w:rPr>
                <w:lang w:val="en-US"/>
              </w:rPr>
              <w:t>me or</w:t>
            </w:r>
            <w:r w:rsidRPr="00A824A4">
              <w:rPr>
                <w:lang w:val="en-US"/>
              </w:rPr>
              <w:t xml:space="preserve"> </w:t>
            </w:r>
            <w:r w:rsidRPr="00B82B21">
              <w:rPr>
                <w:lang w:val="en-US"/>
              </w:rPr>
              <w:t>h</w:t>
            </w:r>
            <w:r w:rsidRPr="00A824A4">
              <w:rPr>
                <w:lang w:val="en-US"/>
              </w:rPr>
              <w:t>i</w:t>
            </w:r>
            <w:r w:rsidRPr="00B82B21">
              <w:rPr>
                <w:lang w:val="en-US"/>
              </w:rPr>
              <w:t>t</w:t>
            </w:r>
            <w:r w:rsidRPr="00A824A4">
              <w:rPr>
                <w:lang w:val="en-US"/>
              </w:rPr>
              <w:t xml:space="preserve"> </w:t>
            </w:r>
            <w:r w:rsidRPr="00B82B21">
              <w:rPr>
                <w:lang w:val="en-US"/>
              </w:rPr>
              <w:t xml:space="preserve">me </w:t>
            </w:r>
            <w:r w:rsidRPr="00A824A4">
              <w:rPr>
                <w:lang w:val="en-US"/>
              </w:rPr>
              <w:t>wi</w:t>
            </w:r>
            <w:r w:rsidRPr="00B82B21">
              <w:rPr>
                <w:lang w:val="en-US"/>
              </w:rPr>
              <w:t>th a</w:t>
            </w:r>
            <w:r w:rsidRPr="00A824A4">
              <w:rPr>
                <w:lang w:val="en-US"/>
              </w:rPr>
              <w:t xml:space="preserve"> fi</w:t>
            </w:r>
            <w:r w:rsidRPr="00B82B21">
              <w:rPr>
                <w:lang w:val="en-US"/>
              </w:rPr>
              <w:t>st</w:t>
            </w:r>
          </w:p>
        </w:tc>
        <w:tc>
          <w:tcPr>
            <w:tcW w:w="695" w:type="pct"/>
            <w:shd w:val="clear" w:color="auto" w:fill="D9D9D9" w:themeFill="background1" w:themeFillShade="D9"/>
            <w:vAlign w:val="center"/>
          </w:tcPr>
          <w:p w14:paraId="4E781F09"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714B8C3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7A4EDBB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12B4C738" w14:textId="77777777" w:rsidTr="00A824A4">
        <w:trPr>
          <w:jc w:val="center"/>
        </w:trPr>
        <w:tc>
          <w:tcPr>
            <w:tcW w:w="288" w:type="pct"/>
            <w:vAlign w:val="center"/>
          </w:tcPr>
          <w:p w14:paraId="76F3B5E8" w14:textId="77777777" w:rsidR="00B82B21" w:rsidRPr="00EE2BDA" w:rsidRDefault="00B82B21" w:rsidP="00A824A4">
            <w:pPr>
              <w:spacing w:before="120" w:after="120" w:line="240" w:lineRule="auto"/>
              <w:rPr>
                <w:b/>
                <w:lang w:val="en-US"/>
              </w:rPr>
            </w:pPr>
            <w:r w:rsidRPr="00EE2BDA">
              <w:rPr>
                <w:b/>
                <w:lang w:val="en-US"/>
              </w:rPr>
              <w:t>z</w:t>
            </w:r>
          </w:p>
        </w:tc>
        <w:tc>
          <w:tcPr>
            <w:tcW w:w="2559" w:type="pct"/>
          </w:tcPr>
          <w:p w14:paraId="7E96772B" w14:textId="77777777" w:rsidR="00B82B21" w:rsidRPr="00B82B21" w:rsidRDefault="00B82B21" w:rsidP="00A824A4">
            <w:pPr>
              <w:spacing w:before="120" w:after="120" w:line="240" w:lineRule="auto"/>
              <w:rPr>
                <w:lang w:val="en-US"/>
              </w:rPr>
            </w:pPr>
            <w:r w:rsidRPr="00A824A4">
              <w:rPr>
                <w:lang w:val="en-US"/>
              </w:rPr>
              <w:t>T</w:t>
            </w:r>
            <w:r w:rsidRPr="00B82B21">
              <w:rPr>
                <w:lang w:val="en-US"/>
              </w:rPr>
              <w:t>r</w:t>
            </w:r>
            <w:r w:rsidRPr="00A824A4">
              <w:rPr>
                <w:lang w:val="en-US"/>
              </w:rPr>
              <w:t>i</w:t>
            </w:r>
            <w:r w:rsidRPr="00B82B21">
              <w:rPr>
                <w:lang w:val="en-US"/>
              </w:rPr>
              <w:t>ed to con</w:t>
            </w:r>
            <w:r w:rsidRPr="00A824A4">
              <w:rPr>
                <w:lang w:val="en-US"/>
              </w:rPr>
              <w:t>vi</w:t>
            </w:r>
            <w:r w:rsidRPr="00B82B21">
              <w:rPr>
                <w:lang w:val="en-US"/>
              </w:rPr>
              <w:t>nce my</w:t>
            </w:r>
            <w:r w:rsidRPr="00A824A4">
              <w:rPr>
                <w:lang w:val="en-US"/>
              </w:rPr>
              <w:t xml:space="preserve"> f</w:t>
            </w:r>
            <w:r w:rsidRPr="00B82B21">
              <w:rPr>
                <w:lang w:val="en-US"/>
              </w:rPr>
              <w:t>r</w:t>
            </w:r>
            <w:r w:rsidRPr="00A824A4">
              <w:rPr>
                <w:lang w:val="en-US"/>
              </w:rPr>
              <w:t>i</w:t>
            </w:r>
            <w:r w:rsidRPr="00B82B21">
              <w:rPr>
                <w:lang w:val="en-US"/>
              </w:rPr>
              <w:t>e</w:t>
            </w:r>
            <w:r w:rsidRPr="00A824A4">
              <w:rPr>
                <w:lang w:val="en-US"/>
              </w:rPr>
              <w:t>n</w:t>
            </w:r>
            <w:r w:rsidRPr="00B82B21">
              <w:rPr>
                <w:lang w:val="en-US"/>
              </w:rPr>
              <w:t>ds,</w:t>
            </w:r>
            <w:r w:rsidRPr="00A824A4">
              <w:rPr>
                <w:lang w:val="en-US"/>
              </w:rPr>
              <w:t xml:space="preserve"> f</w:t>
            </w:r>
            <w:r w:rsidRPr="00B82B21">
              <w:rPr>
                <w:lang w:val="en-US"/>
              </w:rPr>
              <w:t>ami</w:t>
            </w:r>
            <w:r w:rsidRPr="00A824A4">
              <w:rPr>
                <w:lang w:val="en-US"/>
              </w:rPr>
              <w:t>l</w:t>
            </w:r>
            <w:r w:rsidRPr="00B82B21">
              <w:rPr>
                <w:lang w:val="en-US"/>
              </w:rPr>
              <w:t>y</w:t>
            </w:r>
            <w:r w:rsidRPr="00A824A4">
              <w:rPr>
                <w:lang w:val="en-US"/>
              </w:rPr>
              <w:t xml:space="preserve"> </w:t>
            </w:r>
            <w:r w:rsidRPr="00B82B21">
              <w:rPr>
                <w:lang w:val="en-US"/>
              </w:rPr>
              <w:t>or</w:t>
            </w:r>
            <w:r w:rsidRPr="00A824A4">
              <w:rPr>
                <w:lang w:val="en-US"/>
              </w:rPr>
              <w:t xml:space="preserve"> </w:t>
            </w:r>
            <w:r w:rsidRPr="00B82B21">
              <w:rPr>
                <w:lang w:val="en-US"/>
              </w:rPr>
              <w:t>ch</w:t>
            </w:r>
            <w:r w:rsidRPr="00A824A4">
              <w:rPr>
                <w:lang w:val="en-US"/>
              </w:rPr>
              <w:t>il</w:t>
            </w:r>
            <w:r w:rsidRPr="00B82B21">
              <w:rPr>
                <w:lang w:val="en-US"/>
              </w:rPr>
              <w:t>dren th</w:t>
            </w:r>
            <w:r w:rsidRPr="00A824A4">
              <w:rPr>
                <w:lang w:val="en-US"/>
              </w:rPr>
              <w:t>a</w:t>
            </w:r>
            <w:r w:rsidRPr="00B82B21">
              <w:rPr>
                <w:lang w:val="en-US"/>
              </w:rPr>
              <w:t>t</w:t>
            </w:r>
            <w:r w:rsidRPr="00A824A4">
              <w:rPr>
                <w:lang w:val="en-US"/>
              </w:rPr>
              <w:t xml:space="preserve"> </w:t>
            </w:r>
            <w:r w:rsidRPr="00B82B21">
              <w:rPr>
                <w:lang w:val="en-US"/>
              </w:rPr>
              <w:t>I</w:t>
            </w:r>
            <w:r w:rsidRPr="00A824A4">
              <w:rPr>
                <w:lang w:val="en-US"/>
              </w:rPr>
              <w:t xml:space="preserve"> w</w:t>
            </w:r>
            <w:r w:rsidRPr="00B82B21">
              <w:rPr>
                <w:lang w:val="en-US"/>
              </w:rPr>
              <w:t>as cra</w:t>
            </w:r>
            <w:r w:rsidRPr="00A824A4">
              <w:rPr>
                <w:lang w:val="en-US"/>
              </w:rPr>
              <w:t>z</w:t>
            </w:r>
            <w:r w:rsidRPr="00B82B21">
              <w:rPr>
                <w:lang w:val="en-US"/>
              </w:rPr>
              <w:t>y</w:t>
            </w:r>
          </w:p>
        </w:tc>
        <w:tc>
          <w:tcPr>
            <w:tcW w:w="695" w:type="pct"/>
            <w:vAlign w:val="center"/>
          </w:tcPr>
          <w:p w14:paraId="6D66B06B"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178AE632"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46ADC03D"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32D1E93F" w14:textId="77777777" w:rsidTr="00A824A4">
        <w:trPr>
          <w:jc w:val="center"/>
        </w:trPr>
        <w:tc>
          <w:tcPr>
            <w:tcW w:w="288" w:type="pct"/>
            <w:shd w:val="clear" w:color="auto" w:fill="D9D9D9" w:themeFill="background1" w:themeFillShade="D9"/>
            <w:vAlign w:val="center"/>
          </w:tcPr>
          <w:p w14:paraId="3C4B67C4" w14:textId="77777777" w:rsidR="00B82B21" w:rsidRPr="00EE2BDA" w:rsidRDefault="00B82B21" w:rsidP="00A824A4">
            <w:pPr>
              <w:spacing w:before="120" w:after="120" w:line="240" w:lineRule="auto"/>
              <w:rPr>
                <w:b/>
                <w:lang w:val="en-US"/>
              </w:rPr>
            </w:pPr>
            <w:r w:rsidRPr="00EE2BDA">
              <w:rPr>
                <w:b/>
                <w:lang w:val="en-US"/>
              </w:rPr>
              <w:t>aa</w:t>
            </w:r>
          </w:p>
        </w:tc>
        <w:tc>
          <w:tcPr>
            <w:tcW w:w="2559" w:type="pct"/>
            <w:shd w:val="clear" w:color="auto" w:fill="D9D9D9" w:themeFill="background1" w:themeFillShade="D9"/>
          </w:tcPr>
          <w:p w14:paraId="33D89B6D" w14:textId="77777777" w:rsidR="00B82B21" w:rsidRPr="00B82B21" w:rsidRDefault="00B82B21" w:rsidP="00A824A4">
            <w:pPr>
              <w:spacing w:before="120" w:after="120" w:line="240" w:lineRule="auto"/>
              <w:rPr>
                <w:lang w:val="en-US"/>
              </w:rPr>
            </w:pPr>
            <w:r w:rsidRPr="00A824A4">
              <w:rPr>
                <w:lang w:val="en-US"/>
              </w:rPr>
              <w:t>T</w:t>
            </w:r>
            <w:r w:rsidRPr="00B82B21">
              <w:rPr>
                <w:lang w:val="en-US"/>
              </w:rPr>
              <w:t>o</w:t>
            </w:r>
            <w:r w:rsidRPr="00A824A4">
              <w:rPr>
                <w:lang w:val="en-US"/>
              </w:rPr>
              <w:t>l</w:t>
            </w:r>
            <w:r w:rsidRPr="00B82B21">
              <w:rPr>
                <w:lang w:val="en-US"/>
              </w:rPr>
              <w:t xml:space="preserve">d </w:t>
            </w:r>
            <w:r w:rsidRPr="00A824A4">
              <w:rPr>
                <w:lang w:val="en-US"/>
              </w:rPr>
              <w:t>m</w:t>
            </w:r>
            <w:r w:rsidRPr="00B82B21">
              <w:rPr>
                <w:lang w:val="en-US"/>
              </w:rPr>
              <w:t xml:space="preserve">e </w:t>
            </w:r>
            <w:r w:rsidRPr="00A824A4">
              <w:rPr>
                <w:lang w:val="en-US"/>
              </w:rPr>
              <w:t>t</w:t>
            </w:r>
            <w:r w:rsidRPr="00B82B21">
              <w:rPr>
                <w:lang w:val="en-US"/>
              </w:rPr>
              <w:t>hat</w:t>
            </w:r>
            <w:r w:rsidRPr="00A824A4">
              <w:rPr>
                <w:lang w:val="en-US"/>
              </w:rPr>
              <w:t xml:space="preserve"> </w:t>
            </w:r>
            <w:r w:rsidRPr="00B82B21">
              <w:rPr>
                <w:lang w:val="en-US"/>
              </w:rPr>
              <w:t>I</w:t>
            </w:r>
            <w:r w:rsidRPr="00A824A4">
              <w:rPr>
                <w:lang w:val="en-US"/>
              </w:rPr>
              <w:t xml:space="preserve"> w</w:t>
            </w:r>
            <w:r w:rsidRPr="00B82B21">
              <w:rPr>
                <w:lang w:val="en-US"/>
              </w:rPr>
              <w:t>as s</w:t>
            </w:r>
            <w:r w:rsidRPr="00A824A4">
              <w:rPr>
                <w:lang w:val="en-US"/>
              </w:rPr>
              <w:t>t</w:t>
            </w:r>
            <w:r w:rsidRPr="00B82B21">
              <w:rPr>
                <w:lang w:val="en-US"/>
              </w:rPr>
              <w:t>up</w:t>
            </w:r>
            <w:r w:rsidRPr="00A824A4">
              <w:rPr>
                <w:lang w:val="en-US"/>
              </w:rPr>
              <w:t>i</w:t>
            </w:r>
            <w:r w:rsidRPr="00B82B21">
              <w:rPr>
                <w:lang w:val="en-US"/>
              </w:rPr>
              <w:t>d</w:t>
            </w:r>
          </w:p>
        </w:tc>
        <w:tc>
          <w:tcPr>
            <w:tcW w:w="695" w:type="pct"/>
            <w:shd w:val="clear" w:color="auto" w:fill="D9D9D9" w:themeFill="background1" w:themeFillShade="D9"/>
            <w:vAlign w:val="center"/>
          </w:tcPr>
          <w:p w14:paraId="17CF7A8B"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shd w:val="clear" w:color="auto" w:fill="D9D9D9" w:themeFill="background1" w:themeFillShade="D9"/>
            <w:vAlign w:val="center"/>
          </w:tcPr>
          <w:p w14:paraId="0D9CE716"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shd w:val="clear" w:color="auto" w:fill="D9D9D9" w:themeFill="background1" w:themeFillShade="D9"/>
            <w:vAlign w:val="center"/>
          </w:tcPr>
          <w:p w14:paraId="575A007F"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r w:rsidR="00B82B21" w:rsidRPr="00B82B21" w14:paraId="59F27288" w14:textId="77777777" w:rsidTr="00A824A4">
        <w:trPr>
          <w:jc w:val="center"/>
        </w:trPr>
        <w:tc>
          <w:tcPr>
            <w:tcW w:w="288" w:type="pct"/>
            <w:vAlign w:val="center"/>
          </w:tcPr>
          <w:p w14:paraId="39EDD8F3" w14:textId="77777777" w:rsidR="00B82B21" w:rsidRPr="00EE2BDA" w:rsidRDefault="00B82B21" w:rsidP="00A824A4">
            <w:pPr>
              <w:spacing w:before="120" w:after="120" w:line="240" w:lineRule="auto"/>
              <w:rPr>
                <w:b/>
                <w:lang w:val="en-US"/>
              </w:rPr>
            </w:pPr>
            <w:r w:rsidRPr="00EE2BDA">
              <w:rPr>
                <w:b/>
                <w:lang w:val="en-US"/>
              </w:rPr>
              <w:t>bb</w:t>
            </w:r>
          </w:p>
        </w:tc>
        <w:tc>
          <w:tcPr>
            <w:tcW w:w="2559" w:type="pct"/>
          </w:tcPr>
          <w:p w14:paraId="74A8AB8E" w14:textId="77777777" w:rsidR="00B82B21" w:rsidRPr="00B82B21" w:rsidRDefault="00B82B21" w:rsidP="00A824A4">
            <w:pPr>
              <w:spacing w:before="120" w:after="120" w:line="240" w:lineRule="auto"/>
              <w:rPr>
                <w:lang w:val="en-US"/>
              </w:rPr>
            </w:pPr>
            <w:r w:rsidRPr="00B82B21">
              <w:rPr>
                <w:lang w:val="en-US"/>
              </w:rPr>
              <w:t>Beat</w:t>
            </w:r>
            <w:r w:rsidRPr="00A824A4">
              <w:rPr>
                <w:lang w:val="en-US"/>
              </w:rPr>
              <w:t xml:space="preserve"> </w:t>
            </w:r>
            <w:r w:rsidRPr="00B82B21">
              <w:rPr>
                <w:lang w:val="en-US"/>
              </w:rPr>
              <w:t>me up</w:t>
            </w:r>
          </w:p>
        </w:tc>
        <w:tc>
          <w:tcPr>
            <w:tcW w:w="695" w:type="pct"/>
            <w:vAlign w:val="center"/>
          </w:tcPr>
          <w:p w14:paraId="05CA5928"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764" w:type="pct"/>
            <w:vAlign w:val="center"/>
          </w:tcPr>
          <w:p w14:paraId="3ECAFCAB"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c>
          <w:tcPr>
            <w:tcW w:w="694" w:type="pct"/>
            <w:vAlign w:val="center"/>
          </w:tcPr>
          <w:p w14:paraId="0C4BFB40" w14:textId="77777777" w:rsidR="00B82B21" w:rsidRPr="00B82B21" w:rsidRDefault="00B82B21" w:rsidP="008E2DB8">
            <w:pPr>
              <w:widowControl w:val="0"/>
              <w:spacing w:before="120" w:after="120" w:line="240" w:lineRule="auto"/>
              <w:jc w:val="center"/>
              <w:rPr>
                <w:rFonts w:ascii="Wingdings" w:eastAsia="Wingdings" w:hAnsi="Wingdings" w:cs="Wingdings"/>
                <w:lang w:val="en-US"/>
              </w:rPr>
            </w:pPr>
            <w:r w:rsidRPr="00B82B21">
              <w:rPr>
                <w:rFonts w:ascii="Wingdings" w:eastAsia="Wingdings" w:hAnsi="Wingdings" w:cs="Wingdings"/>
                <w:lang w:val="en-US"/>
              </w:rPr>
              <w:t></w:t>
            </w:r>
          </w:p>
        </w:tc>
      </w:tr>
    </w:tbl>
    <w:p w14:paraId="4722152A" w14:textId="07717E89" w:rsidR="00EB7069" w:rsidRPr="00EB7069" w:rsidRDefault="00EB7069" w:rsidP="00B82B21">
      <w:r w:rsidRPr="00EB7069">
        <w:rPr>
          <w:rFonts w:ascii="Times New Roman" w:hAnsi="Times New Roman" w:cs="Times New Roman"/>
          <w:szCs w:val="24"/>
        </w:rPr>
        <w:br w:type="page"/>
      </w:r>
    </w:p>
    <w:p w14:paraId="6850CC2C" w14:textId="77777777" w:rsidR="008E2DB8" w:rsidRDefault="00EB7069" w:rsidP="00EB7069">
      <w:pPr>
        <w:pStyle w:val="Heading2"/>
        <w:spacing w:after="240"/>
      </w:pPr>
      <w:bookmarkStart w:id="43" w:name="_Toc517270840"/>
      <w:bookmarkStart w:id="44" w:name="_Toc496536640"/>
      <w:r w:rsidRPr="00EB7069">
        <w:lastRenderedPageBreak/>
        <w:t>Appendix 2</w:t>
      </w:r>
      <w:bookmarkEnd w:id="42"/>
      <w:r w:rsidRPr="00EB7069">
        <w:t>:</w:t>
      </w:r>
      <w:bookmarkEnd w:id="43"/>
      <w:r w:rsidRPr="00EB7069">
        <w:t xml:space="preserve"> </w:t>
      </w:r>
    </w:p>
    <w:tbl>
      <w:tblPr>
        <w:tblpPr w:leftFromText="180" w:rightFromText="180" w:vertAnchor="page" w:horzAnchor="margin" w:tblpY="4141"/>
        <w:tblW w:w="5000" w:type="pct"/>
        <w:tblCellMar>
          <w:left w:w="0" w:type="dxa"/>
          <w:right w:w="0" w:type="dxa"/>
        </w:tblCellMar>
        <w:tblLook w:val="01E0" w:firstRow="1" w:lastRow="1" w:firstColumn="1" w:lastColumn="1" w:noHBand="0" w:noVBand="0"/>
      </w:tblPr>
      <w:tblGrid>
        <w:gridCol w:w="503"/>
        <w:gridCol w:w="5342"/>
        <w:gridCol w:w="1105"/>
        <w:gridCol w:w="1098"/>
        <w:gridCol w:w="978"/>
      </w:tblGrid>
      <w:tr w:rsidR="008E2DB8" w:rsidRPr="00EB7069" w14:paraId="04FEE2DA" w14:textId="77777777" w:rsidTr="00A824A4">
        <w:trPr>
          <w:trHeight w:hRule="exact" w:val="713"/>
        </w:trPr>
        <w:tc>
          <w:tcPr>
            <w:tcW w:w="279" w:type="pct"/>
            <w:vAlign w:val="bottom"/>
          </w:tcPr>
          <w:p w14:paraId="06726480" w14:textId="77777777" w:rsidR="008E2DB8" w:rsidRPr="00EB7069" w:rsidRDefault="008E2DB8" w:rsidP="00A824A4">
            <w:pPr>
              <w:spacing w:before="120" w:after="120" w:line="259" w:lineRule="auto"/>
              <w:rPr>
                <w:rFonts w:ascii="Times New Roman" w:hAnsi="Times New Roman" w:cs="Times New Roman"/>
                <w:sz w:val="20"/>
                <w:szCs w:val="20"/>
              </w:rPr>
            </w:pPr>
          </w:p>
        </w:tc>
        <w:tc>
          <w:tcPr>
            <w:tcW w:w="2959" w:type="pct"/>
            <w:vAlign w:val="bottom"/>
          </w:tcPr>
          <w:p w14:paraId="6D8630BA" w14:textId="77777777" w:rsidR="008E2DB8" w:rsidRPr="00EB7069" w:rsidRDefault="008E2DB8" w:rsidP="00A824A4">
            <w:pPr>
              <w:spacing w:before="120" w:after="120"/>
              <w:ind w:left="170"/>
              <w:rPr>
                <w:rFonts w:ascii="Times New Roman" w:hAnsi="Times New Roman" w:cs="Times New Roman"/>
                <w:sz w:val="20"/>
                <w:szCs w:val="20"/>
              </w:rPr>
            </w:pPr>
            <w:r w:rsidRPr="00A824A4">
              <w:rPr>
                <w:b/>
              </w:rPr>
              <w:t>My Partner:</w:t>
            </w:r>
          </w:p>
        </w:tc>
        <w:tc>
          <w:tcPr>
            <w:tcW w:w="612" w:type="pct"/>
            <w:vAlign w:val="center"/>
          </w:tcPr>
          <w:p w14:paraId="6A538BD0" w14:textId="2E2AB89B" w:rsidR="008E2DB8" w:rsidRPr="00A824A4" w:rsidRDefault="008E2DB8" w:rsidP="00A824A4">
            <w:pPr>
              <w:widowControl w:val="0"/>
              <w:spacing w:before="120" w:after="120" w:line="240" w:lineRule="auto"/>
              <w:jc w:val="center"/>
              <w:rPr>
                <w:b/>
                <w:sz w:val="18"/>
                <w:szCs w:val="18"/>
                <w:lang w:val="en-US"/>
              </w:rPr>
            </w:pPr>
            <w:r w:rsidRPr="00A824A4">
              <w:rPr>
                <w:b/>
                <w:sz w:val="18"/>
                <w:szCs w:val="18"/>
                <w:lang w:val="en-US"/>
              </w:rPr>
              <w:t>In the last 12</w:t>
            </w:r>
            <w:r w:rsidR="00A824A4">
              <w:rPr>
                <w:b/>
                <w:sz w:val="18"/>
                <w:szCs w:val="18"/>
                <w:lang w:val="en-US"/>
              </w:rPr>
              <w:t xml:space="preserve"> </w:t>
            </w:r>
            <w:r w:rsidRPr="00A824A4">
              <w:rPr>
                <w:b/>
                <w:sz w:val="18"/>
                <w:szCs w:val="18"/>
                <w:lang w:val="en-US"/>
              </w:rPr>
              <w:t>months</w:t>
            </w:r>
          </w:p>
        </w:tc>
        <w:tc>
          <w:tcPr>
            <w:tcW w:w="608" w:type="pct"/>
            <w:vAlign w:val="center"/>
          </w:tcPr>
          <w:p w14:paraId="66E311F8" w14:textId="1D072204" w:rsidR="008E2DB8" w:rsidRPr="00A824A4" w:rsidRDefault="008E2DB8" w:rsidP="00A824A4">
            <w:pPr>
              <w:widowControl w:val="0"/>
              <w:spacing w:before="120" w:after="120" w:line="240" w:lineRule="auto"/>
              <w:jc w:val="center"/>
              <w:rPr>
                <w:b/>
                <w:sz w:val="18"/>
                <w:szCs w:val="18"/>
                <w:lang w:val="en-US"/>
              </w:rPr>
            </w:pPr>
            <w:r w:rsidRPr="00A824A4">
              <w:rPr>
                <w:b/>
                <w:sz w:val="18"/>
                <w:szCs w:val="18"/>
                <w:lang w:val="en-US"/>
              </w:rPr>
              <w:t>More than 12</w:t>
            </w:r>
            <w:r w:rsidR="00A824A4">
              <w:rPr>
                <w:b/>
                <w:sz w:val="18"/>
                <w:szCs w:val="18"/>
                <w:lang w:val="en-US"/>
              </w:rPr>
              <w:t xml:space="preserve"> </w:t>
            </w:r>
            <w:r w:rsidRPr="00A824A4">
              <w:rPr>
                <w:b/>
                <w:sz w:val="18"/>
                <w:szCs w:val="18"/>
                <w:lang w:val="en-US"/>
              </w:rPr>
              <w:t>months ago</w:t>
            </w:r>
          </w:p>
        </w:tc>
        <w:tc>
          <w:tcPr>
            <w:tcW w:w="542" w:type="pct"/>
            <w:vAlign w:val="center"/>
          </w:tcPr>
          <w:p w14:paraId="30353A00" w14:textId="77777777" w:rsidR="008E2DB8" w:rsidRPr="00A824A4" w:rsidRDefault="008E2DB8" w:rsidP="00A824A4">
            <w:pPr>
              <w:widowControl w:val="0"/>
              <w:spacing w:before="120" w:after="120" w:line="240" w:lineRule="auto"/>
              <w:jc w:val="center"/>
              <w:rPr>
                <w:b/>
                <w:sz w:val="18"/>
                <w:szCs w:val="18"/>
                <w:lang w:val="en-US"/>
              </w:rPr>
            </w:pPr>
            <w:r w:rsidRPr="00A824A4">
              <w:rPr>
                <w:b/>
                <w:sz w:val="18"/>
                <w:szCs w:val="18"/>
                <w:lang w:val="en-US"/>
              </w:rPr>
              <w:t>Never</w:t>
            </w:r>
          </w:p>
        </w:tc>
      </w:tr>
      <w:tr w:rsidR="008E2DB8" w:rsidRPr="00EB7069" w14:paraId="714FC4B5" w14:textId="77777777" w:rsidTr="00A824A4">
        <w:tc>
          <w:tcPr>
            <w:tcW w:w="279" w:type="pct"/>
            <w:vAlign w:val="center"/>
          </w:tcPr>
          <w:p w14:paraId="4151784C" w14:textId="77777777" w:rsidR="008E2DB8" w:rsidRPr="00EE2BDA" w:rsidRDefault="008E2DB8" w:rsidP="004B61C1">
            <w:pPr>
              <w:spacing w:before="120" w:after="120" w:line="240" w:lineRule="auto"/>
              <w:ind w:left="5760" w:hanging="5590"/>
              <w:rPr>
                <w:lang w:val="en-US"/>
              </w:rPr>
            </w:pPr>
            <w:r w:rsidRPr="00EE2BDA">
              <w:rPr>
                <w:b/>
                <w:lang w:val="en-US"/>
              </w:rPr>
              <w:t>a</w:t>
            </w:r>
          </w:p>
        </w:tc>
        <w:tc>
          <w:tcPr>
            <w:tcW w:w="2959" w:type="pct"/>
            <w:vAlign w:val="center"/>
          </w:tcPr>
          <w:p w14:paraId="6D80D0CD" w14:textId="77777777" w:rsidR="008E2DB8" w:rsidRPr="00EE2BDA" w:rsidRDefault="008E2DB8" w:rsidP="00EE2BDA">
            <w:pPr>
              <w:spacing w:before="120" w:after="120" w:line="240" w:lineRule="auto"/>
              <w:ind w:left="170"/>
              <w:rPr>
                <w:lang w:val="en-US"/>
              </w:rPr>
            </w:pPr>
            <w:r w:rsidRPr="00EE2BDA">
              <w:rPr>
                <w:lang w:val="en-US"/>
              </w:rPr>
              <w:t>Told me that I was ugly, stupid or crazy, or that I wasn't good enough or that no one would ever want me</w:t>
            </w:r>
          </w:p>
        </w:tc>
        <w:tc>
          <w:tcPr>
            <w:tcW w:w="612" w:type="pct"/>
            <w:vAlign w:val="center"/>
          </w:tcPr>
          <w:p w14:paraId="01D73679"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vAlign w:val="center"/>
          </w:tcPr>
          <w:p w14:paraId="385165F2"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vAlign w:val="center"/>
          </w:tcPr>
          <w:p w14:paraId="25C0D247"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27E502B4" w14:textId="77777777" w:rsidTr="00A824A4">
        <w:tc>
          <w:tcPr>
            <w:tcW w:w="279" w:type="pct"/>
            <w:shd w:val="clear" w:color="auto" w:fill="D9D9D9"/>
            <w:vAlign w:val="center"/>
          </w:tcPr>
          <w:p w14:paraId="1C3A4892" w14:textId="77777777" w:rsidR="008E2DB8" w:rsidRPr="00EB7069" w:rsidRDefault="008E2DB8" w:rsidP="00EE2BDA">
            <w:pPr>
              <w:spacing w:before="120" w:after="120" w:line="240" w:lineRule="auto"/>
              <w:ind w:left="170"/>
              <w:rPr>
                <w:rFonts w:ascii="Times New Roman" w:eastAsia="Arial" w:hAnsi="Times New Roman" w:cs="Times New Roman"/>
                <w:sz w:val="20"/>
                <w:szCs w:val="20"/>
                <w:lang w:val="en-US"/>
              </w:rPr>
            </w:pPr>
            <w:r w:rsidRPr="00EE2BDA">
              <w:rPr>
                <w:b/>
                <w:lang w:val="en-US"/>
              </w:rPr>
              <w:t>b</w:t>
            </w:r>
          </w:p>
        </w:tc>
        <w:tc>
          <w:tcPr>
            <w:tcW w:w="2959" w:type="pct"/>
            <w:shd w:val="clear" w:color="auto" w:fill="D9D9D9"/>
            <w:vAlign w:val="center"/>
          </w:tcPr>
          <w:p w14:paraId="02FEC36A" w14:textId="77777777" w:rsidR="008E2DB8" w:rsidRPr="00EB7069" w:rsidRDefault="008E2DB8" w:rsidP="00EE2BDA">
            <w:pPr>
              <w:spacing w:before="120" w:after="120" w:line="240" w:lineRule="auto"/>
              <w:ind w:left="170"/>
              <w:rPr>
                <w:rFonts w:ascii="Times New Roman" w:eastAsia="Arial" w:hAnsi="Times New Roman" w:cs="Times New Roman"/>
                <w:sz w:val="20"/>
                <w:szCs w:val="20"/>
                <w:lang w:val="en-US"/>
              </w:rPr>
            </w:pPr>
            <w:r w:rsidRPr="00EE2BDA">
              <w:rPr>
                <w:lang w:val="en-US"/>
              </w:rPr>
              <w:t>Followed me or harassed me around my neighbourhood / work</w:t>
            </w:r>
          </w:p>
        </w:tc>
        <w:tc>
          <w:tcPr>
            <w:tcW w:w="612" w:type="pct"/>
            <w:shd w:val="clear" w:color="auto" w:fill="D9D9D9"/>
            <w:vAlign w:val="center"/>
          </w:tcPr>
          <w:p w14:paraId="029B59BB"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shd w:val="clear" w:color="auto" w:fill="D9D9D9"/>
            <w:vAlign w:val="center"/>
          </w:tcPr>
          <w:p w14:paraId="1CCE1276"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shd w:val="clear" w:color="auto" w:fill="D9D9D9"/>
            <w:vAlign w:val="center"/>
          </w:tcPr>
          <w:p w14:paraId="28A6F3D5"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14EB662D" w14:textId="77777777" w:rsidTr="00A824A4">
        <w:tc>
          <w:tcPr>
            <w:tcW w:w="279" w:type="pct"/>
            <w:vAlign w:val="center"/>
          </w:tcPr>
          <w:p w14:paraId="17A58271" w14:textId="77777777" w:rsidR="008E2DB8" w:rsidRPr="00EE2BDA" w:rsidRDefault="008E2DB8" w:rsidP="00EE2BDA">
            <w:pPr>
              <w:spacing w:before="120" w:after="120" w:line="240" w:lineRule="auto"/>
              <w:ind w:left="170"/>
              <w:rPr>
                <w:b/>
                <w:lang w:val="en-US"/>
              </w:rPr>
            </w:pPr>
            <w:r w:rsidRPr="00EE2BDA">
              <w:rPr>
                <w:b/>
                <w:lang w:val="en-US"/>
              </w:rPr>
              <w:t>c</w:t>
            </w:r>
          </w:p>
        </w:tc>
        <w:tc>
          <w:tcPr>
            <w:tcW w:w="2959" w:type="pct"/>
            <w:vAlign w:val="center"/>
          </w:tcPr>
          <w:p w14:paraId="4389F4BA" w14:textId="77777777" w:rsidR="008E2DB8" w:rsidRPr="00EB7069" w:rsidRDefault="008E2DB8" w:rsidP="00EE2BDA">
            <w:pPr>
              <w:spacing w:before="120" w:after="120" w:line="240" w:lineRule="auto"/>
              <w:ind w:left="170"/>
              <w:rPr>
                <w:rFonts w:ascii="Times New Roman" w:eastAsia="Arial" w:hAnsi="Times New Roman" w:cs="Times New Roman"/>
                <w:sz w:val="20"/>
                <w:szCs w:val="20"/>
              </w:rPr>
            </w:pPr>
            <w:r w:rsidRPr="00EE2BDA">
              <w:rPr>
                <w:lang w:val="en-US"/>
              </w:rPr>
              <w:t>Tried to turn my family, friends or children against me or tried to convince them I was crazy</w:t>
            </w:r>
          </w:p>
        </w:tc>
        <w:tc>
          <w:tcPr>
            <w:tcW w:w="612" w:type="pct"/>
            <w:vAlign w:val="center"/>
          </w:tcPr>
          <w:p w14:paraId="1E7E6EF2"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vAlign w:val="center"/>
          </w:tcPr>
          <w:p w14:paraId="7372F88D"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vAlign w:val="center"/>
          </w:tcPr>
          <w:p w14:paraId="1CB633BC"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4E88F059" w14:textId="77777777" w:rsidTr="00A824A4">
        <w:tc>
          <w:tcPr>
            <w:tcW w:w="279" w:type="pct"/>
            <w:shd w:val="clear" w:color="auto" w:fill="D9D9D9"/>
            <w:vAlign w:val="center"/>
          </w:tcPr>
          <w:p w14:paraId="25BB8CA3" w14:textId="77777777" w:rsidR="008E2DB8" w:rsidRPr="00EE2BDA" w:rsidRDefault="008E2DB8" w:rsidP="00EE2BDA">
            <w:pPr>
              <w:spacing w:before="120" w:after="120" w:line="240" w:lineRule="auto"/>
              <w:ind w:left="170"/>
              <w:rPr>
                <w:b/>
                <w:lang w:val="en-US"/>
              </w:rPr>
            </w:pPr>
            <w:r w:rsidRPr="00EE2BDA">
              <w:rPr>
                <w:b/>
                <w:lang w:val="en-US"/>
              </w:rPr>
              <w:t>d</w:t>
            </w:r>
          </w:p>
        </w:tc>
        <w:tc>
          <w:tcPr>
            <w:tcW w:w="2959" w:type="pct"/>
            <w:shd w:val="clear" w:color="auto" w:fill="D9D9D9"/>
            <w:vAlign w:val="center"/>
          </w:tcPr>
          <w:p w14:paraId="270F1D36"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lang w:val="en-US"/>
              </w:rPr>
            </w:pPr>
            <w:r w:rsidRPr="00EE2BDA">
              <w:rPr>
                <w:lang w:val="en-US"/>
              </w:rPr>
              <w:t>Kicked, bit, slapped or hit me with a fist or tried to hit me with something</w:t>
            </w:r>
          </w:p>
        </w:tc>
        <w:tc>
          <w:tcPr>
            <w:tcW w:w="612" w:type="pct"/>
            <w:shd w:val="clear" w:color="auto" w:fill="D9D9D9"/>
            <w:vAlign w:val="center"/>
          </w:tcPr>
          <w:p w14:paraId="09E06BD9"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shd w:val="clear" w:color="auto" w:fill="D9D9D9"/>
            <w:vAlign w:val="center"/>
          </w:tcPr>
          <w:p w14:paraId="01962566"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shd w:val="clear" w:color="auto" w:fill="D9D9D9"/>
            <w:vAlign w:val="center"/>
          </w:tcPr>
          <w:p w14:paraId="78256B0E"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7D4CFA00" w14:textId="77777777" w:rsidTr="00A824A4">
        <w:tc>
          <w:tcPr>
            <w:tcW w:w="279" w:type="pct"/>
            <w:vAlign w:val="center"/>
          </w:tcPr>
          <w:p w14:paraId="767959E0" w14:textId="77777777" w:rsidR="008E2DB8" w:rsidRPr="00EE2BDA" w:rsidRDefault="008E2DB8" w:rsidP="00EE2BDA">
            <w:pPr>
              <w:spacing w:before="120" w:after="120" w:line="240" w:lineRule="auto"/>
              <w:ind w:left="170"/>
              <w:rPr>
                <w:b/>
                <w:lang w:val="en-US"/>
              </w:rPr>
            </w:pPr>
            <w:r w:rsidRPr="00EE2BDA">
              <w:rPr>
                <w:b/>
                <w:lang w:val="en-US"/>
              </w:rPr>
              <w:t>e</w:t>
            </w:r>
          </w:p>
        </w:tc>
        <w:tc>
          <w:tcPr>
            <w:tcW w:w="2959" w:type="pct"/>
            <w:vAlign w:val="center"/>
          </w:tcPr>
          <w:p w14:paraId="2879D485"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lang w:val="en-US"/>
              </w:rPr>
            </w:pPr>
            <w:r w:rsidRPr="00EE2BDA">
              <w:rPr>
                <w:lang w:val="en-US"/>
              </w:rPr>
              <w:t>Forced me to take part in unwanted sexual activity</w:t>
            </w:r>
          </w:p>
        </w:tc>
        <w:tc>
          <w:tcPr>
            <w:tcW w:w="612" w:type="pct"/>
            <w:vAlign w:val="center"/>
          </w:tcPr>
          <w:p w14:paraId="64DACCC1"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vAlign w:val="center"/>
          </w:tcPr>
          <w:p w14:paraId="38EDEB2B"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vAlign w:val="center"/>
          </w:tcPr>
          <w:p w14:paraId="1A63AF68"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4762FF61" w14:textId="77777777" w:rsidTr="00A824A4">
        <w:tc>
          <w:tcPr>
            <w:tcW w:w="279" w:type="pct"/>
            <w:shd w:val="clear" w:color="auto" w:fill="D9D9D9"/>
            <w:vAlign w:val="center"/>
          </w:tcPr>
          <w:p w14:paraId="0D1FCE4F" w14:textId="77777777" w:rsidR="008E2DB8" w:rsidRPr="00EE2BDA" w:rsidRDefault="008E2DB8" w:rsidP="00EE2BDA">
            <w:pPr>
              <w:spacing w:before="120" w:after="120" w:line="240" w:lineRule="auto"/>
              <w:ind w:left="170"/>
              <w:rPr>
                <w:b/>
                <w:lang w:val="en-US"/>
              </w:rPr>
            </w:pPr>
            <w:r w:rsidRPr="00EE2BDA">
              <w:rPr>
                <w:b/>
                <w:lang w:val="en-US"/>
              </w:rPr>
              <w:t>f</w:t>
            </w:r>
          </w:p>
        </w:tc>
        <w:tc>
          <w:tcPr>
            <w:tcW w:w="2959" w:type="pct"/>
            <w:shd w:val="clear" w:color="auto" w:fill="D9D9D9"/>
            <w:vAlign w:val="center"/>
          </w:tcPr>
          <w:p w14:paraId="183A6D5D"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rPr>
            </w:pPr>
            <w:r w:rsidRPr="00EE2BDA">
              <w:rPr>
                <w:lang w:val="en-US"/>
              </w:rPr>
              <w:t>Tried to keep me from seeing or talking to my family, friends or children, or didn't want me to socialise</w:t>
            </w:r>
          </w:p>
        </w:tc>
        <w:tc>
          <w:tcPr>
            <w:tcW w:w="612" w:type="pct"/>
            <w:shd w:val="clear" w:color="auto" w:fill="D9D9D9"/>
            <w:vAlign w:val="center"/>
          </w:tcPr>
          <w:p w14:paraId="14825943"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shd w:val="clear" w:color="auto" w:fill="D9D9D9"/>
            <w:vAlign w:val="center"/>
          </w:tcPr>
          <w:p w14:paraId="67A715F6"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shd w:val="clear" w:color="auto" w:fill="D9D9D9"/>
            <w:vAlign w:val="center"/>
          </w:tcPr>
          <w:p w14:paraId="1002682B"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6EE4A55F" w14:textId="77777777" w:rsidTr="00A824A4">
        <w:tc>
          <w:tcPr>
            <w:tcW w:w="279" w:type="pct"/>
            <w:vAlign w:val="center"/>
          </w:tcPr>
          <w:p w14:paraId="3BEC0A33" w14:textId="77777777" w:rsidR="008E2DB8" w:rsidRPr="00EE2BDA" w:rsidRDefault="008E2DB8" w:rsidP="00EE2BDA">
            <w:pPr>
              <w:spacing w:before="120" w:after="120" w:line="240" w:lineRule="auto"/>
              <w:ind w:left="170"/>
              <w:rPr>
                <w:b/>
                <w:lang w:val="en-US"/>
              </w:rPr>
            </w:pPr>
            <w:r w:rsidRPr="00EE2BDA">
              <w:rPr>
                <w:b/>
                <w:lang w:val="en-US"/>
              </w:rPr>
              <w:t>g</w:t>
            </w:r>
          </w:p>
        </w:tc>
        <w:tc>
          <w:tcPr>
            <w:tcW w:w="2959" w:type="pct"/>
            <w:vAlign w:val="center"/>
          </w:tcPr>
          <w:p w14:paraId="695017D3"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lang w:val="en-US"/>
              </w:rPr>
            </w:pPr>
            <w:r w:rsidRPr="00EE2BDA">
              <w:rPr>
                <w:lang w:val="en-US"/>
              </w:rPr>
              <w:t>Pushed, grabbed, shoved, shook or threw me</w:t>
            </w:r>
          </w:p>
        </w:tc>
        <w:tc>
          <w:tcPr>
            <w:tcW w:w="612" w:type="pct"/>
            <w:vAlign w:val="center"/>
          </w:tcPr>
          <w:p w14:paraId="40AED690"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vAlign w:val="center"/>
          </w:tcPr>
          <w:p w14:paraId="0E6A3525"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vAlign w:val="center"/>
          </w:tcPr>
          <w:p w14:paraId="1B859653"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6EB8FC78" w14:textId="77777777" w:rsidTr="00A824A4">
        <w:tc>
          <w:tcPr>
            <w:tcW w:w="279" w:type="pct"/>
            <w:shd w:val="clear" w:color="auto" w:fill="D9D9D9"/>
            <w:vAlign w:val="center"/>
          </w:tcPr>
          <w:p w14:paraId="54A928B1" w14:textId="77777777" w:rsidR="008E2DB8" w:rsidRPr="00EE2BDA" w:rsidRDefault="008E2DB8" w:rsidP="00EE2BDA">
            <w:pPr>
              <w:spacing w:before="120" w:after="120" w:line="240" w:lineRule="auto"/>
              <w:ind w:left="170"/>
              <w:rPr>
                <w:b/>
                <w:lang w:val="en-US"/>
              </w:rPr>
            </w:pPr>
            <w:r w:rsidRPr="00EE2BDA">
              <w:rPr>
                <w:b/>
                <w:lang w:val="en-US"/>
              </w:rPr>
              <w:t>h</w:t>
            </w:r>
          </w:p>
        </w:tc>
        <w:tc>
          <w:tcPr>
            <w:tcW w:w="2959" w:type="pct"/>
            <w:shd w:val="clear" w:color="auto" w:fill="D9D9D9"/>
            <w:vAlign w:val="center"/>
          </w:tcPr>
          <w:p w14:paraId="788AFFD0" w14:textId="77777777" w:rsidR="008E2DB8" w:rsidRPr="00EE2BDA" w:rsidRDefault="008E2DB8" w:rsidP="00A824A4">
            <w:pPr>
              <w:widowControl w:val="0"/>
              <w:spacing w:before="120" w:after="120" w:line="240" w:lineRule="auto"/>
              <w:ind w:left="170"/>
              <w:rPr>
                <w:lang w:val="en-US"/>
              </w:rPr>
            </w:pPr>
            <w:r w:rsidRPr="00EE2BDA">
              <w:rPr>
                <w:lang w:val="en-US"/>
              </w:rPr>
              <w:t>Blamed me for causing their violent behaviour</w:t>
            </w:r>
          </w:p>
        </w:tc>
        <w:tc>
          <w:tcPr>
            <w:tcW w:w="612" w:type="pct"/>
            <w:shd w:val="clear" w:color="auto" w:fill="D9D9D9"/>
            <w:vAlign w:val="center"/>
          </w:tcPr>
          <w:p w14:paraId="0784D5E3"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shd w:val="clear" w:color="auto" w:fill="D9D9D9"/>
            <w:vAlign w:val="center"/>
          </w:tcPr>
          <w:p w14:paraId="0E0E1ABE"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shd w:val="clear" w:color="auto" w:fill="D9D9D9"/>
            <w:vAlign w:val="center"/>
          </w:tcPr>
          <w:p w14:paraId="4E24A41E"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4D725723" w14:textId="77777777" w:rsidTr="00A824A4">
        <w:tc>
          <w:tcPr>
            <w:tcW w:w="279" w:type="pct"/>
            <w:vAlign w:val="center"/>
          </w:tcPr>
          <w:p w14:paraId="49BA852C" w14:textId="77777777" w:rsidR="008E2DB8" w:rsidRPr="00EE2BDA" w:rsidRDefault="008E2DB8" w:rsidP="00EE2BDA">
            <w:pPr>
              <w:spacing w:before="120" w:after="120" w:line="240" w:lineRule="auto"/>
              <w:ind w:left="170"/>
              <w:rPr>
                <w:b/>
                <w:lang w:val="en-US"/>
              </w:rPr>
            </w:pPr>
            <w:r w:rsidRPr="00EE2BDA">
              <w:rPr>
                <w:b/>
                <w:lang w:val="en-US"/>
              </w:rPr>
              <w:t>i</w:t>
            </w:r>
          </w:p>
        </w:tc>
        <w:tc>
          <w:tcPr>
            <w:tcW w:w="2959" w:type="pct"/>
            <w:vAlign w:val="center"/>
          </w:tcPr>
          <w:p w14:paraId="1393D350"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lang w:val="en-US"/>
              </w:rPr>
            </w:pPr>
            <w:r w:rsidRPr="00EE2BDA">
              <w:rPr>
                <w:lang w:val="en-US"/>
              </w:rPr>
              <w:t>Harassed me over the telephone, email, Facebook or internet</w:t>
            </w:r>
          </w:p>
        </w:tc>
        <w:tc>
          <w:tcPr>
            <w:tcW w:w="612" w:type="pct"/>
            <w:vAlign w:val="center"/>
          </w:tcPr>
          <w:p w14:paraId="291E4DE0"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vAlign w:val="center"/>
          </w:tcPr>
          <w:p w14:paraId="0A9E4B7E"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vAlign w:val="center"/>
          </w:tcPr>
          <w:p w14:paraId="75C2CE54"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20FB3CA4" w14:textId="77777777" w:rsidTr="00A824A4">
        <w:tc>
          <w:tcPr>
            <w:tcW w:w="279" w:type="pct"/>
            <w:shd w:val="clear" w:color="auto" w:fill="D9D9D9"/>
            <w:vAlign w:val="center"/>
          </w:tcPr>
          <w:p w14:paraId="3685C5D6" w14:textId="77777777" w:rsidR="008E2DB8" w:rsidRPr="00EE2BDA" w:rsidRDefault="008E2DB8" w:rsidP="00EE2BDA">
            <w:pPr>
              <w:spacing w:before="120" w:after="120" w:line="240" w:lineRule="auto"/>
              <w:ind w:left="170"/>
              <w:rPr>
                <w:b/>
                <w:lang w:val="en-US"/>
              </w:rPr>
            </w:pPr>
            <w:r w:rsidRPr="00EE2BDA">
              <w:rPr>
                <w:b/>
                <w:lang w:val="en-US"/>
              </w:rPr>
              <w:t>j</w:t>
            </w:r>
          </w:p>
        </w:tc>
        <w:tc>
          <w:tcPr>
            <w:tcW w:w="2959" w:type="pct"/>
            <w:shd w:val="clear" w:color="auto" w:fill="D9D9D9"/>
            <w:vAlign w:val="center"/>
          </w:tcPr>
          <w:p w14:paraId="450380B4"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lang w:val="en-US"/>
              </w:rPr>
            </w:pPr>
            <w:r w:rsidRPr="00EE2BDA">
              <w:rPr>
                <w:lang w:val="en-US"/>
              </w:rPr>
              <w:t>Used a knife or gun or other weapon or beat me up</w:t>
            </w:r>
          </w:p>
        </w:tc>
        <w:tc>
          <w:tcPr>
            <w:tcW w:w="612" w:type="pct"/>
            <w:shd w:val="clear" w:color="auto" w:fill="D9D9D9"/>
            <w:vAlign w:val="center"/>
          </w:tcPr>
          <w:p w14:paraId="326D4AB0"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shd w:val="clear" w:color="auto" w:fill="D9D9D9"/>
            <w:vAlign w:val="center"/>
          </w:tcPr>
          <w:p w14:paraId="25D71EDA"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shd w:val="clear" w:color="auto" w:fill="D9D9D9"/>
            <w:vAlign w:val="center"/>
          </w:tcPr>
          <w:p w14:paraId="48C74DAA"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61D2F249" w14:textId="77777777" w:rsidTr="00A824A4">
        <w:tc>
          <w:tcPr>
            <w:tcW w:w="279" w:type="pct"/>
            <w:vAlign w:val="center"/>
          </w:tcPr>
          <w:p w14:paraId="615216CC" w14:textId="77777777" w:rsidR="008E2DB8" w:rsidRPr="00EE2BDA" w:rsidRDefault="008E2DB8" w:rsidP="00EE2BDA">
            <w:pPr>
              <w:spacing w:before="120" w:after="120" w:line="240" w:lineRule="auto"/>
              <w:ind w:left="170"/>
              <w:rPr>
                <w:b/>
                <w:lang w:val="en-US"/>
              </w:rPr>
            </w:pPr>
            <w:r w:rsidRPr="00EE2BDA">
              <w:rPr>
                <w:b/>
                <w:lang w:val="en-US"/>
              </w:rPr>
              <w:t>k</w:t>
            </w:r>
          </w:p>
        </w:tc>
        <w:tc>
          <w:tcPr>
            <w:tcW w:w="2959" w:type="pct"/>
            <w:vAlign w:val="center"/>
          </w:tcPr>
          <w:p w14:paraId="25418B4B"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rPr>
            </w:pPr>
            <w:r w:rsidRPr="00EE2BDA">
              <w:rPr>
                <w:lang w:val="en-US"/>
              </w:rPr>
              <w:t>Became upset if dinner / housework wasn't done when they thought it should be</w:t>
            </w:r>
          </w:p>
        </w:tc>
        <w:tc>
          <w:tcPr>
            <w:tcW w:w="612" w:type="pct"/>
            <w:vAlign w:val="center"/>
          </w:tcPr>
          <w:p w14:paraId="5E898766"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vAlign w:val="center"/>
          </w:tcPr>
          <w:p w14:paraId="5D1C3503"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vAlign w:val="center"/>
          </w:tcPr>
          <w:p w14:paraId="1E2A8F94"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r w:rsidR="008E2DB8" w:rsidRPr="00EB7069" w14:paraId="04318063" w14:textId="77777777" w:rsidTr="00A824A4">
        <w:tc>
          <w:tcPr>
            <w:tcW w:w="279" w:type="pct"/>
            <w:shd w:val="clear" w:color="auto" w:fill="D9D9D9"/>
            <w:vAlign w:val="center"/>
          </w:tcPr>
          <w:p w14:paraId="74A5CC55" w14:textId="77777777" w:rsidR="008E2DB8" w:rsidRPr="00EE2BDA" w:rsidRDefault="008E2DB8" w:rsidP="00EE2BDA">
            <w:pPr>
              <w:spacing w:before="120" w:after="120" w:line="240" w:lineRule="auto"/>
              <w:ind w:left="170"/>
              <w:rPr>
                <w:b/>
                <w:lang w:val="en-US"/>
              </w:rPr>
            </w:pPr>
            <w:r w:rsidRPr="00EE2BDA">
              <w:rPr>
                <w:b/>
                <w:lang w:val="en-US"/>
              </w:rPr>
              <w:t>l</w:t>
            </w:r>
          </w:p>
        </w:tc>
        <w:tc>
          <w:tcPr>
            <w:tcW w:w="2959" w:type="pct"/>
            <w:shd w:val="clear" w:color="auto" w:fill="D9D9D9"/>
            <w:vAlign w:val="center"/>
          </w:tcPr>
          <w:p w14:paraId="179CD5B6" w14:textId="77777777" w:rsidR="008E2DB8" w:rsidRPr="00EB7069" w:rsidRDefault="008E2DB8" w:rsidP="00A824A4">
            <w:pPr>
              <w:widowControl w:val="0"/>
              <w:spacing w:before="120" w:after="120" w:line="240" w:lineRule="auto"/>
              <w:ind w:left="170"/>
              <w:rPr>
                <w:rFonts w:ascii="Times New Roman" w:eastAsia="Arial" w:hAnsi="Times New Roman" w:cs="Times New Roman"/>
                <w:sz w:val="20"/>
                <w:szCs w:val="20"/>
              </w:rPr>
            </w:pPr>
            <w:r w:rsidRPr="00EE2BDA">
              <w:rPr>
                <w:lang w:val="en-US"/>
              </w:rPr>
              <w:t>Refused to let me work outside the home or took my wallet and left me stranded</w:t>
            </w:r>
          </w:p>
        </w:tc>
        <w:tc>
          <w:tcPr>
            <w:tcW w:w="612" w:type="pct"/>
            <w:shd w:val="clear" w:color="auto" w:fill="D9D9D9"/>
            <w:vAlign w:val="center"/>
          </w:tcPr>
          <w:p w14:paraId="76BF7244"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608" w:type="pct"/>
            <w:shd w:val="clear" w:color="auto" w:fill="D9D9D9"/>
            <w:vAlign w:val="center"/>
          </w:tcPr>
          <w:p w14:paraId="298FA206"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c>
          <w:tcPr>
            <w:tcW w:w="542" w:type="pct"/>
            <w:shd w:val="clear" w:color="auto" w:fill="D9D9D9"/>
            <w:vAlign w:val="center"/>
          </w:tcPr>
          <w:p w14:paraId="06479BD2" w14:textId="77777777" w:rsidR="008E2DB8" w:rsidRPr="00EB7069" w:rsidRDefault="008E2DB8" w:rsidP="00A824A4">
            <w:pPr>
              <w:widowControl w:val="0"/>
              <w:spacing w:before="120" w:after="120" w:line="240" w:lineRule="auto"/>
              <w:jc w:val="center"/>
              <w:rPr>
                <w:rFonts w:ascii="Times New Roman" w:eastAsia="Wingdings" w:hAnsi="Times New Roman" w:cs="Times New Roman"/>
                <w:sz w:val="20"/>
                <w:szCs w:val="20"/>
                <w:lang w:val="en-US"/>
              </w:rPr>
            </w:pPr>
            <w:r w:rsidRPr="00EB7069">
              <w:rPr>
                <w:rFonts w:ascii="Wingdings" w:eastAsia="Wingdings" w:hAnsi="Wingdings" w:cs="Wingdings"/>
                <w:lang w:val="en-US"/>
              </w:rPr>
              <w:t></w:t>
            </w:r>
          </w:p>
        </w:tc>
      </w:tr>
    </w:tbl>
    <w:p w14:paraId="2AD689C8" w14:textId="2B85F592" w:rsidR="00A824A4" w:rsidRDefault="00EB7069" w:rsidP="008E2DB8">
      <w:pPr>
        <w:pStyle w:val="Heading3"/>
      </w:pPr>
      <w:bookmarkStart w:id="45" w:name="_Toc517270841"/>
      <w:r w:rsidRPr="00EB7069">
        <w:t>Items used to measure domestic violence in the 1989-95 cohort</w:t>
      </w:r>
      <w:bookmarkStart w:id="46" w:name="_Ref484441268"/>
      <w:bookmarkStart w:id="47" w:name="_Ref484606966"/>
      <w:bookmarkStart w:id="48" w:name="_Ref484606984"/>
      <w:bookmarkEnd w:id="44"/>
      <w:bookmarkEnd w:id="45"/>
    </w:p>
    <w:p w14:paraId="4D2AA879" w14:textId="5D488B72" w:rsidR="00A824A4" w:rsidRPr="00A824A4" w:rsidRDefault="00A824A4" w:rsidP="00A824A4">
      <w:r w:rsidRPr="00A824A4">
        <w:rPr>
          <w:b/>
          <w:spacing w:val="-3"/>
          <w:lang w:val="en-US"/>
        </w:rPr>
        <w:t>T</w:t>
      </w:r>
      <w:r w:rsidRPr="00A824A4">
        <w:rPr>
          <w:b/>
          <w:lang w:val="en-US"/>
        </w:rPr>
        <w:t>his</w:t>
      </w:r>
      <w:r w:rsidRPr="00A824A4">
        <w:rPr>
          <w:b/>
          <w:spacing w:val="1"/>
          <w:lang w:val="en-US"/>
        </w:rPr>
        <w:t xml:space="preserve"> </w:t>
      </w:r>
      <w:r w:rsidRPr="00A824A4">
        <w:rPr>
          <w:b/>
          <w:lang w:val="en-US"/>
        </w:rPr>
        <w:t>q</w:t>
      </w:r>
      <w:r w:rsidRPr="00A824A4">
        <w:rPr>
          <w:b/>
          <w:spacing w:val="-2"/>
          <w:lang w:val="en-US"/>
        </w:rPr>
        <w:t>u</w:t>
      </w:r>
      <w:r w:rsidRPr="00A824A4">
        <w:rPr>
          <w:b/>
          <w:lang w:val="en-US"/>
        </w:rPr>
        <w:t>e</w:t>
      </w:r>
      <w:r w:rsidRPr="00A824A4">
        <w:rPr>
          <w:b/>
          <w:spacing w:val="-1"/>
          <w:lang w:val="en-US"/>
        </w:rPr>
        <w:t>s</w:t>
      </w:r>
      <w:r w:rsidRPr="00A824A4">
        <w:rPr>
          <w:b/>
          <w:lang w:val="en-US"/>
        </w:rPr>
        <w:t>tion a</w:t>
      </w:r>
      <w:r w:rsidRPr="00A824A4">
        <w:rPr>
          <w:b/>
          <w:spacing w:val="-1"/>
          <w:lang w:val="en-US"/>
        </w:rPr>
        <w:t>s</w:t>
      </w:r>
      <w:r w:rsidRPr="00A824A4">
        <w:rPr>
          <w:b/>
          <w:lang w:val="en-US"/>
        </w:rPr>
        <w:t>ks a</w:t>
      </w:r>
      <w:r w:rsidRPr="00A824A4">
        <w:rPr>
          <w:b/>
          <w:spacing w:val="-1"/>
          <w:lang w:val="en-US"/>
        </w:rPr>
        <w:t>b</w:t>
      </w:r>
      <w:r w:rsidRPr="00A824A4">
        <w:rPr>
          <w:b/>
          <w:lang w:val="en-US"/>
        </w:rPr>
        <w:t>o</w:t>
      </w:r>
      <w:r w:rsidRPr="00A824A4">
        <w:rPr>
          <w:b/>
          <w:spacing w:val="-2"/>
          <w:lang w:val="en-US"/>
        </w:rPr>
        <w:t>u</w:t>
      </w:r>
      <w:r w:rsidRPr="00A824A4">
        <w:rPr>
          <w:b/>
          <w:lang w:val="en-US"/>
        </w:rPr>
        <w:t>t</w:t>
      </w:r>
      <w:r w:rsidRPr="00A824A4">
        <w:rPr>
          <w:b/>
          <w:spacing w:val="1"/>
          <w:lang w:val="en-US"/>
        </w:rPr>
        <w:t xml:space="preserve"> </w:t>
      </w:r>
      <w:r w:rsidRPr="00A824A4">
        <w:rPr>
          <w:b/>
          <w:lang w:val="en-US"/>
        </w:rPr>
        <w:t>si</w:t>
      </w:r>
      <w:r w:rsidRPr="00A824A4">
        <w:rPr>
          <w:b/>
          <w:spacing w:val="1"/>
          <w:lang w:val="en-US"/>
        </w:rPr>
        <w:t>t</w:t>
      </w:r>
      <w:r w:rsidRPr="00A824A4">
        <w:rPr>
          <w:b/>
          <w:lang w:val="en-US"/>
        </w:rPr>
        <w:t>u</w:t>
      </w:r>
      <w:r w:rsidRPr="00A824A4">
        <w:rPr>
          <w:b/>
          <w:spacing w:val="-1"/>
          <w:lang w:val="en-US"/>
        </w:rPr>
        <w:t>a</w:t>
      </w:r>
      <w:r w:rsidRPr="00A824A4">
        <w:rPr>
          <w:b/>
          <w:lang w:val="en-US"/>
        </w:rPr>
        <w:t>tio</w:t>
      </w:r>
      <w:r w:rsidRPr="00A824A4">
        <w:rPr>
          <w:b/>
          <w:spacing w:val="-2"/>
          <w:lang w:val="en-US"/>
        </w:rPr>
        <w:t>n</w:t>
      </w:r>
      <w:r w:rsidRPr="00A824A4">
        <w:rPr>
          <w:b/>
          <w:lang w:val="en-US"/>
        </w:rPr>
        <w:t xml:space="preserve">s </w:t>
      </w:r>
      <w:r w:rsidRPr="00A824A4">
        <w:rPr>
          <w:b/>
          <w:spacing w:val="-5"/>
          <w:lang w:val="en-US"/>
        </w:rPr>
        <w:t>y</w:t>
      </w:r>
      <w:r w:rsidRPr="00A824A4">
        <w:rPr>
          <w:b/>
          <w:lang w:val="en-US"/>
        </w:rPr>
        <w:t>ou may</w:t>
      </w:r>
      <w:r w:rsidRPr="00A824A4">
        <w:rPr>
          <w:b/>
          <w:spacing w:val="-4"/>
          <w:lang w:val="en-US"/>
        </w:rPr>
        <w:t xml:space="preserve"> </w:t>
      </w:r>
      <w:r w:rsidRPr="00A824A4">
        <w:rPr>
          <w:b/>
          <w:lang w:val="en-US"/>
        </w:rPr>
        <w:t>h</w:t>
      </w:r>
      <w:r w:rsidRPr="00A824A4">
        <w:rPr>
          <w:b/>
          <w:spacing w:val="-1"/>
          <w:lang w:val="en-US"/>
        </w:rPr>
        <w:t>a</w:t>
      </w:r>
      <w:r w:rsidRPr="00A824A4">
        <w:rPr>
          <w:b/>
          <w:spacing w:val="-3"/>
          <w:lang w:val="en-US"/>
        </w:rPr>
        <w:t>v</w:t>
      </w:r>
      <w:r w:rsidRPr="00A824A4">
        <w:rPr>
          <w:b/>
          <w:lang w:val="en-US"/>
        </w:rPr>
        <w:t>e exp</w:t>
      </w:r>
      <w:r w:rsidRPr="00A824A4">
        <w:rPr>
          <w:b/>
          <w:spacing w:val="-1"/>
          <w:lang w:val="en-US"/>
        </w:rPr>
        <w:t>e</w:t>
      </w:r>
      <w:r w:rsidRPr="00A824A4">
        <w:rPr>
          <w:b/>
          <w:lang w:val="en-US"/>
        </w:rPr>
        <w:t>r</w:t>
      </w:r>
      <w:r w:rsidRPr="00A824A4">
        <w:rPr>
          <w:b/>
          <w:spacing w:val="1"/>
          <w:lang w:val="en-US"/>
        </w:rPr>
        <w:t>i</w:t>
      </w:r>
      <w:r w:rsidRPr="00A824A4">
        <w:rPr>
          <w:b/>
          <w:lang w:val="en-US"/>
        </w:rPr>
        <w:t>e</w:t>
      </w:r>
      <w:r w:rsidRPr="00A824A4">
        <w:rPr>
          <w:b/>
          <w:spacing w:val="-1"/>
          <w:lang w:val="en-US"/>
        </w:rPr>
        <w:t>n</w:t>
      </w:r>
      <w:r w:rsidRPr="00A824A4">
        <w:rPr>
          <w:b/>
          <w:lang w:val="en-US"/>
        </w:rPr>
        <w:t>c</w:t>
      </w:r>
      <w:r w:rsidRPr="00A824A4">
        <w:rPr>
          <w:b/>
          <w:spacing w:val="-1"/>
          <w:lang w:val="en-US"/>
        </w:rPr>
        <w:t>e</w:t>
      </w:r>
      <w:r w:rsidRPr="00A824A4">
        <w:rPr>
          <w:b/>
          <w:lang w:val="en-US"/>
        </w:rPr>
        <w:t xml:space="preserve">d </w:t>
      </w:r>
      <w:r w:rsidRPr="00A824A4">
        <w:rPr>
          <w:b/>
          <w:spacing w:val="6"/>
          <w:lang w:val="en-US"/>
        </w:rPr>
        <w:t>w</w:t>
      </w:r>
      <w:r w:rsidRPr="00A824A4">
        <w:rPr>
          <w:b/>
          <w:lang w:val="en-US"/>
        </w:rPr>
        <w:t>ith</w:t>
      </w:r>
      <w:r w:rsidRPr="00A824A4">
        <w:rPr>
          <w:b/>
          <w:spacing w:val="5"/>
          <w:lang w:val="en-US"/>
        </w:rPr>
        <w:t xml:space="preserve"> </w:t>
      </w:r>
      <w:r w:rsidRPr="00A824A4">
        <w:rPr>
          <w:b/>
          <w:u w:color="000000"/>
          <w:lang w:val="en-US"/>
        </w:rPr>
        <w:t>c</w:t>
      </w:r>
      <w:r w:rsidRPr="00A824A4">
        <w:rPr>
          <w:b/>
          <w:spacing w:val="-1"/>
          <w:u w:color="000000"/>
          <w:lang w:val="en-US"/>
        </w:rPr>
        <w:t>u</w:t>
      </w:r>
      <w:r w:rsidRPr="00A824A4">
        <w:rPr>
          <w:b/>
          <w:u w:color="000000"/>
          <w:lang w:val="en-US"/>
        </w:rPr>
        <w:t>rre</w:t>
      </w:r>
      <w:r w:rsidRPr="00A824A4">
        <w:rPr>
          <w:b/>
          <w:spacing w:val="-1"/>
          <w:u w:color="000000"/>
          <w:lang w:val="en-US"/>
        </w:rPr>
        <w:t>n</w:t>
      </w:r>
      <w:r w:rsidRPr="00A824A4">
        <w:rPr>
          <w:b/>
          <w:u w:color="000000"/>
          <w:lang w:val="en-US"/>
        </w:rPr>
        <w:t>t</w:t>
      </w:r>
      <w:r w:rsidRPr="00A824A4">
        <w:rPr>
          <w:b/>
          <w:spacing w:val="1"/>
          <w:u w:color="000000"/>
          <w:lang w:val="en-US"/>
        </w:rPr>
        <w:t xml:space="preserve"> </w:t>
      </w:r>
      <w:r w:rsidRPr="00A824A4">
        <w:rPr>
          <w:b/>
          <w:u w:color="000000"/>
          <w:lang w:val="en-US"/>
        </w:rPr>
        <w:t>or p</w:t>
      </w:r>
      <w:r w:rsidRPr="00A824A4">
        <w:rPr>
          <w:b/>
          <w:spacing w:val="-1"/>
          <w:u w:color="000000"/>
          <w:lang w:val="en-US"/>
        </w:rPr>
        <w:t>a</w:t>
      </w:r>
      <w:r w:rsidRPr="00A824A4">
        <w:rPr>
          <w:b/>
          <w:u w:color="000000"/>
          <w:lang w:val="en-US"/>
        </w:rPr>
        <w:t>st</w:t>
      </w:r>
      <w:r w:rsidRPr="00A824A4">
        <w:rPr>
          <w:b/>
          <w:i/>
          <w:spacing w:val="3"/>
          <w:lang w:val="en-US"/>
        </w:rPr>
        <w:t xml:space="preserve"> </w:t>
      </w:r>
      <w:r w:rsidRPr="00A824A4">
        <w:rPr>
          <w:b/>
          <w:lang w:val="en-US"/>
        </w:rPr>
        <w:t>p</w:t>
      </w:r>
      <w:r w:rsidRPr="00A824A4">
        <w:rPr>
          <w:b/>
          <w:spacing w:val="-1"/>
          <w:lang w:val="en-US"/>
        </w:rPr>
        <w:t>a</w:t>
      </w:r>
      <w:r w:rsidRPr="00A824A4">
        <w:rPr>
          <w:b/>
          <w:lang w:val="en-US"/>
        </w:rPr>
        <w:t>r</w:t>
      </w:r>
      <w:r w:rsidRPr="00A824A4">
        <w:rPr>
          <w:b/>
          <w:spacing w:val="1"/>
          <w:lang w:val="en-US"/>
        </w:rPr>
        <w:t>t</w:t>
      </w:r>
      <w:r w:rsidRPr="00A824A4">
        <w:rPr>
          <w:b/>
          <w:lang w:val="en-US"/>
        </w:rPr>
        <w:t>n</w:t>
      </w:r>
      <w:r w:rsidRPr="00A824A4">
        <w:rPr>
          <w:b/>
          <w:spacing w:val="-1"/>
          <w:lang w:val="en-US"/>
        </w:rPr>
        <w:t>e</w:t>
      </w:r>
      <w:r w:rsidRPr="00A824A4">
        <w:rPr>
          <w:b/>
          <w:lang w:val="en-US"/>
        </w:rPr>
        <w:t>rs.</w:t>
      </w:r>
      <w:r w:rsidRPr="00A824A4">
        <w:t xml:space="preserve"> (Mark as many as apply on each line)</w:t>
      </w:r>
    </w:p>
    <w:p w14:paraId="6D7A4603" w14:textId="05C67DD8" w:rsidR="00EB7069" w:rsidRPr="00EB7069" w:rsidRDefault="00EB7069" w:rsidP="008E2DB8">
      <w:pPr>
        <w:pStyle w:val="Heading3"/>
      </w:pPr>
      <w:r w:rsidRPr="00EB7069">
        <w:rPr>
          <w:rFonts w:ascii="Times New Roman" w:hAnsi="Times New Roman" w:cs="Times New Roman"/>
        </w:rPr>
        <w:br w:type="page"/>
      </w:r>
    </w:p>
    <w:p w14:paraId="06DCD0D0" w14:textId="26A2985F" w:rsidR="00EB7069" w:rsidRPr="00EB7069" w:rsidRDefault="00EB7069" w:rsidP="00682B04">
      <w:pPr>
        <w:pStyle w:val="Heading2"/>
      </w:pPr>
      <w:bookmarkStart w:id="49" w:name="_Toc496536641"/>
      <w:bookmarkStart w:id="50" w:name="_Toc517270842"/>
      <w:r w:rsidRPr="00EB7069">
        <w:lastRenderedPageBreak/>
        <w:t>Appendix 3: Interview schedule</w:t>
      </w:r>
      <w:bookmarkEnd w:id="46"/>
      <w:bookmarkEnd w:id="47"/>
      <w:bookmarkEnd w:id="48"/>
      <w:bookmarkEnd w:id="49"/>
      <w:bookmarkEnd w:id="50"/>
    </w:p>
    <w:p w14:paraId="60436871" w14:textId="77777777" w:rsidR="00EB7069" w:rsidRPr="00EE2BDA" w:rsidRDefault="00EB7069" w:rsidP="00EE2BDA">
      <w:pPr>
        <w:pStyle w:val="ListParagraph"/>
        <w:numPr>
          <w:ilvl w:val="0"/>
          <w:numId w:val="10"/>
        </w:numPr>
      </w:pPr>
      <w:r w:rsidRPr="00EE2BDA">
        <w:t>What do you think an unhealthy relationship is?</w:t>
      </w:r>
    </w:p>
    <w:p w14:paraId="150AAFB0" w14:textId="77777777" w:rsidR="00EB7069" w:rsidRPr="00EE2BDA" w:rsidRDefault="00EB7069" w:rsidP="00EE2BDA">
      <w:pPr>
        <w:pStyle w:val="ListParagraph"/>
        <w:numPr>
          <w:ilvl w:val="0"/>
          <w:numId w:val="10"/>
        </w:numPr>
      </w:pPr>
      <w:r w:rsidRPr="00EE2BDA">
        <w:t>Would that be different to an abusive or violent relationship?</w:t>
      </w:r>
    </w:p>
    <w:p w14:paraId="5602B759" w14:textId="77777777" w:rsidR="00EB7069" w:rsidRPr="00EE2BDA" w:rsidRDefault="00EB7069" w:rsidP="00EE2BDA">
      <w:pPr>
        <w:pStyle w:val="ListParagraph"/>
        <w:numPr>
          <w:ilvl w:val="0"/>
          <w:numId w:val="10"/>
        </w:numPr>
      </w:pPr>
      <w:r w:rsidRPr="00EE2BDA">
        <w:t>Have those ideas changed from when you were younger?</w:t>
      </w:r>
    </w:p>
    <w:p w14:paraId="4140A4F4" w14:textId="77777777" w:rsidR="00EB7069" w:rsidRPr="00EE2BDA" w:rsidRDefault="00EB7069" w:rsidP="00EE2BDA">
      <w:pPr>
        <w:pStyle w:val="ListParagraph"/>
        <w:numPr>
          <w:ilvl w:val="0"/>
          <w:numId w:val="10"/>
        </w:numPr>
      </w:pPr>
      <w:r w:rsidRPr="00EE2BDA">
        <w:t>I can see from your answers, that when you were (……..) you’ve put ‘yes’ to (……..), is that right?</w:t>
      </w:r>
    </w:p>
    <w:p w14:paraId="6804F363" w14:textId="77777777" w:rsidR="00EB7069" w:rsidRPr="00EE2BDA" w:rsidRDefault="00EB7069" w:rsidP="00EE2BDA">
      <w:pPr>
        <w:pStyle w:val="ListParagraph"/>
        <w:numPr>
          <w:ilvl w:val="0"/>
          <w:numId w:val="10"/>
        </w:numPr>
      </w:pPr>
      <w:r w:rsidRPr="00EE2BDA">
        <w:t>Can I ask how you would respond to that question today?</w:t>
      </w:r>
    </w:p>
    <w:p w14:paraId="20FA197F" w14:textId="77777777" w:rsidR="00EB7069" w:rsidRPr="00EE2BDA" w:rsidRDefault="00EB7069" w:rsidP="00EE2BDA">
      <w:pPr>
        <w:pStyle w:val="ListParagraph"/>
        <w:numPr>
          <w:ilvl w:val="0"/>
          <w:numId w:val="10"/>
        </w:numPr>
      </w:pPr>
      <w:r w:rsidRPr="00EE2BDA">
        <w:t>May I ask why that might have changed?</w:t>
      </w:r>
    </w:p>
    <w:p w14:paraId="35B0F2A1" w14:textId="77777777" w:rsidR="00EB7069" w:rsidRPr="00EE2BDA" w:rsidRDefault="00EB7069" w:rsidP="00EE2BDA">
      <w:pPr>
        <w:pStyle w:val="ListParagraph"/>
        <w:numPr>
          <w:ilvl w:val="0"/>
          <w:numId w:val="10"/>
        </w:numPr>
      </w:pPr>
      <w:r w:rsidRPr="00EE2BDA">
        <w:t>Can I ask you what’s made you change your responses over time?</w:t>
      </w:r>
    </w:p>
    <w:p w14:paraId="6058EDFE" w14:textId="77777777" w:rsidR="00EB7069" w:rsidRPr="00EE2BDA" w:rsidRDefault="00EB7069" w:rsidP="00EE2BDA">
      <w:pPr>
        <w:pStyle w:val="ListParagraph"/>
        <w:numPr>
          <w:ilvl w:val="0"/>
          <w:numId w:val="10"/>
        </w:numPr>
      </w:pPr>
      <w:r w:rsidRPr="00EE2BDA">
        <w:t xml:space="preserve">May I ask if you ever asked anyone for help about a particular relationship you’ve had? </w:t>
      </w:r>
    </w:p>
    <w:p w14:paraId="4EAF0B81" w14:textId="77777777" w:rsidR="00EB7069" w:rsidRPr="00EE2BDA" w:rsidRDefault="00EB7069" w:rsidP="00EE2BDA">
      <w:pPr>
        <w:pStyle w:val="ListParagraph"/>
        <w:numPr>
          <w:ilvl w:val="0"/>
          <w:numId w:val="10"/>
        </w:numPr>
      </w:pPr>
      <w:r w:rsidRPr="00EE2BDA">
        <w:t>May I ask if you ever</w:t>
      </w:r>
      <w:r w:rsidRPr="00EE2BDA">
        <w:rPr>
          <w:i/>
        </w:rPr>
        <w:t xml:space="preserve"> wanted</w:t>
      </w:r>
      <w:r w:rsidRPr="00EE2BDA">
        <w:t xml:space="preserve"> to tell someone but then chose not to?</w:t>
      </w:r>
    </w:p>
    <w:p w14:paraId="2C5932B9" w14:textId="77777777" w:rsidR="00EB7069" w:rsidRPr="00EE2BDA" w:rsidRDefault="00EB7069" w:rsidP="00EE2BDA">
      <w:pPr>
        <w:pStyle w:val="ListParagraph"/>
        <w:numPr>
          <w:ilvl w:val="0"/>
          <w:numId w:val="10"/>
        </w:numPr>
      </w:pPr>
      <w:r w:rsidRPr="00EE2BDA">
        <w:t xml:space="preserve">Did you get help </w:t>
      </w:r>
      <w:r w:rsidRPr="00EE2BDA">
        <w:rPr>
          <w:i/>
        </w:rPr>
        <w:t>during</w:t>
      </w:r>
      <w:r w:rsidRPr="00EE2BDA">
        <w:t xml:space="preserve"> the relationship, or </w:t>
      </w:r>
      <w:r w:rsidRPr="00EE2BDA">
        <w:rPr>
          <w:i/>
        </w:rPr>
        <w:t>after</w:t>
      </w:r>
      <w:r w:rsidRPr="00EE2BDA">
        <w:t xml:space="preserve"> it ended?</w:t>
      </w:r>
    </w:p>
    <w:p w14:paraId="74FBBB65" w14:textId="77777777" w:rsidR="00EB7069" w:rsidRPr="00EE2BDA" w:rsidRDefault="00EB7069" w:rsidP="00EE2BDA">
      <w:pPr>
        <w:pStyle w:val="ListParagraph"/>
        <w:numPr>
          <w:ilvl w:val="0"/>
          <w:numId w:val="10"/>
        </w:numPr>
      </w:pPr>
      <w:r w:rsidRPr="00EE2BDA">
        <w:t>What kind support did you receive? (Doctor? Counselling? Police? Help to find accommodation?) – was it helpful?</w:t>
      </w:r>
    </w:p>
    <w:p w14:paraId="785109E0" w14:textId="77777777" w:rsidR="00EB7069" w:rsidRPr="00EE2BDA" w:rsidRDefault="00EB7069" w:rsidP="00EE2BDA">
      <w:pPr>
        <w:pStyle w:val="ListParagraph"/>
        <w:numPr>
          <w:ilvl w:val="0"/>
          <w:numId w:val="10"/>
        </w:numPr>
      </w:pPr>
      <w:r w:rsidRPr="00EE2BDA">
        <w:t>Was there a time where you felt misunderstood or was there was an aspect about your experience that the other person found difficult to understand?</w:t>
      </w:r>
    </w:p>
    <w:p w14:paraId="57F4BDB3" w14:textId="77777777" w:rsidR="00EB7069" w:rsidRPr="00EE2BDA" w:rsidRDefault="00EB7069" w:rsidP="00EE2BDA">
      <w:pPr>
        <w:pStyle w:val="ListParagraph"/>
        <w:numPr>
          <w:ilvl w:val="0"/>
          <w:numId w:val="10"/>
        </w:numPr>
      </w:pPr>
      <w:r w:rsidRPr="00EE2BDA">
        <w:t>Have you had a friend or a family member that ever needed help?</w:t>
      </w:r>
    </w:p>
    <w:p w14:paraId="631E6872" w14:textId="77777777" w:rsidR="00EB7069" w:rsidRPr="00EE2BDA" w:rsidRDefault="00EB7069" w:rsidP="00EE2BDA">
      <w:pPr>
        <w:pStyle w:val="ListParagraph"/>
        <w:numPr>
          <w:ilvl w:val="0"/>
          <w:numId w:val="10"/>
        </w:numPr>
      </w:pPr>
      <w:r w:rsidRPr="00EE2BDA">
        <w:t>From your experience, why do you think most women don’t tell anyone?</w:t>
      </w:r>
    </w:p>
    <w:p w14:paraId="2099D740" w14:textId="77777777" w:rsidR="00EB7069" w:rsidRPr="00EE2BDA" w:rsidRDefault="00EB7069" w:rsidP="00EE2BDA">
      <w:pPr>
        <w:pStyle w:val="ListParagraph"/>
        <w:numPr>
          <w:ilvl w:val="0"/>
          <w:numId w:val="10"/>
        </w:numPr>
      </w:pPr>
      <w:r w:rsidRPr="00EE2BDA">
        <w:t>What advice would you give a friend if she was in a domestic violence relationship?</w:t>
      </w:r>
    </w:p>
    <w:p w14:paraId="27355E74" w14:textId="77777777" w:rsidR="00EB7069" w:rsidRPr="00EB7069" w:rsidRDefault="00EB7069" w:rsidP="00EB7069">
      <w:pPr>
        <w:spacing w:after="160" w:line="259" w:lineRule="auto"/>
        <w:rPr>
          <w:rFonts w:asciiTheme="minorHAnsi" w:hAnsiTheme="minorHAnsi"/>
        </w:rPr>
      </w:pPr>
      <w:r w:rsidRPr="00EB7069">
        <w:rPr>
          <w:rFonts w:asciiTheme="minorHAnsi" w:hAnsiTheme="minorHAnsi"/>
        </w:rPr>
        <w:br w:type="page"/>
      </w:r>
    </w:p>
    <w:p w14:paraId="58E90DBF" w14:textId="77777777" w:rsidR="00EE2BDA" w:rsidRDefault="00EB7069" w:rsidP="00682B04">
      <w:pPr>
        <w:pStyle w:val="Heading2"/>
      </w:pPr>
      <w:bookmarkStart w:id="51" w:name="_Toc517270843"/>
      <w:bookmarkStart w:id="52" w:name="_Toc496536642"/>
      <w:r w:rsidRPr="00EB7069">
        <w:lastRenderedPageBreak/>
        <w:t>Appendix 4:</w:t>
      </w:r>
      <w:bookmarkEnd w:id="51"/>
      <w:r w:rsidRPr="00EB7069">
        <w:t xml:space="preserve"> </w:t>
      </w:r>
    </w:p>
    <w:p w14:paraId="1A4C9A6E" w14:textId="285130CB" w:rsidR="00EE2BDA" w:rsidRPr="00EE2BDA" w:rsidRDefault="00EB7069" w:rsidP="004B61C1">
      <w:pPr>
        <w:pStyle w:val="Heading3"/>
      </w:pPr>
      <w:bookmarkStart w:id="53" w:name="_Toc517270844"/>
      <w:r w:rsidRPr="00EB7069">
        <w:t>Measure which includes years domestic violence was experienced</w:t>
      </w:r>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7084"/>
        <w:gridCol w:w="1311"/>
      </w:tblGrid>
      <w:tr w:rsidR="004B61C1" w:rsidRPr="00EB7069" w14:paraId="21D8D5A9" w14:textId="77777777" w:rsidTr="004B61C1">
        <w:tc>
          <w:tcPr>
            <w:tcW w:w="350" w:type="pct"/>
            <w:tcBorders>
              <w:top w:val="nil"/>
              <w:left w:val="nil"/>
              <w:bottom w:val="nil"/>
              <w:right w:val="nil"/>
            </w:tcBorders>
            <w:shd w:val="clear" w:color="auto" w:fill="auto"/>
          </w:tcPr>
          <w:p w14:paraId="5EDE9D39" w14:textId="77777777" w:rsidR="004B61C1" w:rsidRPr="00EE2BDA" w:rsidRDefault="004B61C1" w:rsidP="00EE2BDA">
            <w:pPr>
              <w:rPr>
                <w:b/>
                <w:lang w:eastAsia="en-AU"/>
              </w:rPr>
            </w:pPr>
          </w:p>
        </w:tc>
        <w:tc>
          <w:tcPr>
            <w:tcW w:w="4650" w:type="pct"/>
            <w:gridSpan w:val="2"/>
            <w:tcBorders>
              <w:top w:val="nil"/>
              <w:left w:val="nil"/>
              <w:bottom w:val="nil"/>
              <w:right w:val="nil"/>
            </w:tcBorders>
            <w:shd w:val="clear" w:color="auto" w:fill="auto"/>
            <w:vAlign w:val="center"/>
          </w:tcPr>
          <w:p w14:paraId="19B0772E" w14:textId="069F90C5" w:rsidR="004B61C1" w:rsidRPr="00EB7069" w:rsidRDefault="004B61C1" w:rsidP="004B61C1">
            <w:pPr>
              <w:spacing w:before="40" w:afterLines="20" w:after="48" w:line="259" w:lineRule="auto"/>
              <w:rPr>
                <w:rFonts w:ascii="Wingdings" w:eastAsia="Wingdings" w:hAnsi="Wingdings" w:cs="Wingdings"/>
              </w:rPr>
            </w:pPr>
            <w:r w:rsidRPr="00EE2BDA">
              <w:rPr>
                <w:b/>
                <w:lang w:eastAsia="en-AU"/>
              </w:rPr>
              <w:t>If you have ever lived with a violent partner or spouse, in which years did you experience violence?</w:t>
            </w:r>
            <w:r w:rsidRPr="00EB7069">
              <w:rPr>
                <w:lang w:eastAsia="en-AU"/>
              </w:rPr>
              <w:t xml:space="preserve"> </w:t>
            </w:r>
            <w:r w:rsidRPr="00EE2BDA">
              <w:t>(Mark all that apply)</w:t>
            </w:r>
          </w:p>
        </w:tc>
      </w:tr>
      <w:tr w:rsidR="00EB7069" w:rsidRPr="00EB7069" w14:paraId="1BECBFB6" w14:textId="77777777" w:rsidTr="00EE2BDA">
        <w:tc>
          <w:tcPr>
            <w:tcW w:w="350" w:type="pct"/>
            <w:tcBorders>
              <w:top w:val="nil"/>
              <w:left w:val="nil"/>
              <w:bottom w:val="nil"/>
              <w:right w:val="nil"/>
            </w:tcBorders>
            <w:shd w:val="clear" w:color="auto" w:fill="auto"/>
          </w:tcPr>
          <w:p w14:paraId="77247669" w14:textId="77777777" w:rsidR="00EB7069" w:rsidRPr="00EE2BDA" w:rsidRDefault="00EB7069" w:rsidP="004B61C1">
            <w:pPr>
              <w:spacing w:before="120" w:after="120"/>
              <w:rPr>
                <w:b/>
                <w:lang w:eastAsia="en-AU"/>
              </w:rPr>
            </w:pPr>
            <w:r w:rsidRPr="00EE2BDA">
              <w:rPr>
                <w:b/>
                <w:lang w:eastAsia="en-AU"/>
              </w:rPr>
              <w:t>a</w:t>
            </w:r>
          </w:p>
        </w:tc>
        <w:tc>
          <w:tcPr>
            <w:tcW w:w="3924" w:type="pct"/>
            <w:tcBorders>
              <w:top w:val="nil"/>
              <w:left w:val="nil"/>
              <w:bottom w:val="nil"/>
              <w:right w:val="nil"/>
            </w:tcBorders>
            <w:shd w:val="clear" w:color="auto" w:fill="auto"/>
            <w:vAlign w:val="center"/>
          </w:tcPr>
          <w:p w14:paraId="4CDF9D1E" w14:textId="77777777" w:rsidR="00EB7069" w:rsidRPr="00EB7069" w:rsidRDefault="00EB7069" w:rsidP="00EE2BDA">
            <w:pPr>
              <w:spacing w:before="120" w:after="120"/>
              <w:rPr>
                <w:rFonts w:eastAsia="Times New Roman"/>
                <w:lang w:eastAsia="en-AU"/>
              </w:rPr>
            </w:pPr>
            <w:r w:rsidRPr="00EB7069">
              <w:t>I have never lived with a violent partner or spouse</w:t>
            </w:r>
          </w:p>
        </w:tc>
        <w:tc>
          <w:tcPr>
            <w:tcW w:w="726" w:type="pct"/>
            <w:tcBorders>
              <w:top w:val="nil"/>
              <w:left w:val="nil"/>
              <w:bottom w:val="nil"/>
              <w:right w:val="nil"/>
            </w:tcBorders>
            <w:shd w:val="clear" w:color="auto" w:fill="auto"/>
            <w:vAlign w:val="center"/>
          </w:tcPr>
          <w:p w14:paraId="399B7538"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414E30A7" w14:textId="77777777" w:rsidTr="00EE2BDA">
        <w:tc>
          <w:tcPr>
            <w:tcW w:w="350" w:type="pct"/>
            <w:tcBorders>
              <w:top w:val="nil"/>
              <w:left w:val="nil"/>
              <w:bottom w:val="nil"/>
              <w:right w:val="nil"/>
            </w:tcBorders>
            <w:shd w:val="clear" w:color="auto" w:fill="D9D9D9" w:themeFill="background1" w:themeFillShade="D9"/>
          </w:tcPr>
          <w:p w14:paraId="64835ED7" w14:textId="77777777" w:rsidR="00EB7069" w:rsidRPr="00EE2BDA" w:rsidRDefault="00EB7069" w:rsidP="004B61C1">
            <w:pPr>
              <w:spacing w:before="120" w:after="120" w:line="240" w:lineRule="auto"/>
              <w:rPr>
                <w:b/>
                <w:lang w:eastAsia="en-AU"/>
              </w:rPr>
            </w:pPr>
            <w:r w:rsidRPr="00EE2BDA">
              <w:rPr>
                <w:b/>
                <w:lang w:eastAsia="en-AU"/>
              </w:rPr>
              <w:t>b</w:t>
            </w:r>
          </w:p>
        </w:tc>
        <w:tc>
          <w:tcPr>
            <w:tcW w:w="3924" w:type="pct"/>
            <w:tcBorders>
              <w:top w:val="nil"/>
              <w:left w:val="nil"/>
              <w:bottom w:val="nil"/>
              <w:right w:val="nil"/>
            </w:tcBorders>
            <w:shd w:val="clear" w:color="auto" w:fill="D9D9D9" w:themeFill="background1" w:themeFillShade="D9"/>
            <w:vAlign w:val="center"/>
          </w:tcPr>
          <w:p w14:paraId="1EDA4103" w14:textId="77777777" w:rsidR="00EB7069" w:rsidRPr="00EB7069" w:rsidRDefault="00EB7069" w:rsidP="00EE2BDA">
            <w:pPr>
              <w:spacing w:before="120" w:after="120"/>
              <w:rPr>
                <w:rFonts w:eastAsia="Times New Roman"/>
                <w:lang w:eastAsia="en-AU"/>
              </w:rPr>
            </w:pPr>
            <w:r w:rsidRPr="00EB7069">
              <w:rPr>
                <w:rFonts w:eastAsia="Times New Roman"/>
                <w:lang w:eastAsia="en-AU"/>
              </w:rPr>
              <w:t>Before 2007</w:t>
            </w:r>
          </w:p>
        </w:tc>
        <w:tc>
          <w:tcPr>
            <w:tcW w:w="726" w:type="pct"/>
            <w:tcBorders>
              <w:top w:val="nil"/>
              <w:left w:val="nil"/>
              <w:bottom w:val="nil"/>
              <w:right w:val="nil"/>
            </w:tcBorders>
            <w:shd w:val="clear" w:color="auto" w:fill="D9D9D9" w:themeFill="background1" w:themeFillShade="D9"/>
            <w:vAlign w:val="center"/>
          </w:tcPr>
          <w:p w14:paraId="35FCE0F0"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121FF192" w14:textId="77777777" w:rsidTr="00EE2BDA">
        <w:tc>
          <w:tcPr>
            <w:tcW w:w="350" w:type="pct"/>
            <w:tcBorders>
              <w:top w:val="nil"/>
              <w:left w:val="nil"/>
              <w:bottom w:val="nil"/>
              <w:right w:val="nil"/>
            </w:tcBorders>
            <w:shd w:val="clear" w:color="auto" w:fill="auto"/>
          </w:tcPr>
          <w:p w14:paraId="6FAD4BDC" w14:textId="77777777" w:rsidR="00EB7069" w:rsidRPr="00EE2BDA" w:rsidRDefault="00EB7069" w:rsidP="004B61C1">
            <w:pPr>
              <w:spacing w:before="120" w:after="120"/>
              <w:rPr>
                <w:b/>
                <w:lang w:eastAsia="en-AU"/>
              </w:rPr>
            </w:pPr>
            <w:r w:rsidRPr="00EE2BDA">
              <w:rPr>
                <w:b/>
                <w:lang w:eastAsia="en-AU"/>
              </w:rPr>
              <w:t>c</w:t>
            </w:r>
          </w:p>
        </w:tc>
        <w:tc>
          <w:tcPr>
            <w:tcW w:w="3924" w:type="pct"/>
            <w:tcBorders>
              <w:top w:val="nil"/>
              <w:left w:val="nil"/>
              <w:bottom w:val="nil"/>
              <w:right w:val="nil"/>
            </w:tcBorders>
            <w:shd w:val="clear" w:color="auto" w:fill="auto"/>
            <w:vAlign w:val="center"/>
          </w:tcPr>
          <w:p w14:paraId="664424EA" w14:textId="77777777" w:rsidR="00EB7069" w:rsidRPr="00EB7069" w:rsidRDefault="00EB7069" w:rsidP="00EE2BDA">
            <w:pPr>
              <w:spacing w:before="120" w:after="120"/>
              <w:rPr>
                <w:rFonts w:eastAsia="Times New Roman"/>
                <w:lang w:eastAsia="en-AU"/>
              </w:rPr>
            </w:pPr>
            <w:r w:rsidRPr="00EB7069">
              <w:rPr>
                <w:rFonts w:eastAsia="Times New Roman"/>
                <w:lang w:eastAsia="en-AU"/>
              </w:rPr>
              <w:t>2007</w:t>
            </w:r>
          </w:p>
        </w:tc>
        <w:tc>
          <w:tcPr>
            <w:tcW w:w="726" w:type="pct"/>
            <w:tcBorders>
              <w:top w:val="nil"/>
              <w:left w:val="nil"/>
              <w:bottom w:val="nil"/>
              <w:right w:val="nil"/>
            </w:tcBorders>
            <w:shd w:val="clear" w:color="auto" w:fill="auto"/>
            <w:vAlign w:val="center"/>
          </w:tcPr>
          <w:p w14:paraId="5F4917B9"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643404D6" w14:textId="77777777" w:rsidTr="00EE2BDA">
        <w:tc>
          <w:tcPr>
            <w:tcW w:w="350" w:type="pct"/>
            <w:tcBorders>
              <w:top w:val="nil"/>
              <w:left w:val="nil"/>
              <w:bottom w:val="nil"/>
              <w:right w:val="nil"/>
            </w:tcBorders>
            <w:shd w:val="clear" w:color="auto" w:fill="D9D9D9" w:themeFill="background1" w:themeFillShade="D9"/>
          </w:tcPr>
          <w:p w14:paraId="6E832DF3" w14:textId="77777777" w:rsidR="00EB7069" w:rsidRPr="00EE2BDA" w:rsidRDefault="00EB7069" w:rsidP="004B61C1">
            <w:pPr>
              <w:spacing w:before="120" w:after="120"/>
              <w:rPr>
                <w:b/>
                <w:lang w:eastAsia="en-AU"/>
              </w:rPr>
            </w:pPr>
            <w:r w:rsidRPr="00EE2BDA">
              <w:rPr>
                <w:b/>
                <w:lang w:eastAsia="en-AU"/>
              </w:rPr>
              <w:t>d</w:t>
            </w:r>
          </w:p>
        </w:tc>
        <w:tc>
          <w:tcPr>
            <w:tcW w:w="3924" w:type="pct"/>
            <w:tcBorders>
              <w:top w:val="nil"/>
              <w:left w:val="nil"/>
              <w:bottom w:val="nil"/>
              <w:right w:val="nil"/>
            </w:tcBorders>
            <w:shd w:val="clear" w:color="auto" w:fill="D9D9D9" w:themeFill="background1" w:themeFillShade="D9"/>
            <w:vAlign w:val="center"/>
          </w:tcPr>
          <w:p w14:paraId="3986C128" w14:textId="77777777" w:rsidR="00EB7069" w:rsidRPr="00EB7069" w:rsidRDefault="00EB7069" w:rsidP="00EE2BDA">
            <w:pPr>
              <w:spacing w:before="120" w:after="120"/>
              <w:rPr>
                <w:rFonts w:eastAsia="Times New Roman"/>
                <w:lang w:eastAsia="en-AU"/>
              </w:rPr>
            </w:pPr>
            <w:r w:rsidRPr="00EB7069">
              <w:rPr>
                <w:rFonts w:eastAsia="Times New Roman"/>
                <w:lang w:eastAsia="en-AU"/>
              </w:rPr>
              <w:t>2008</w:t>
            </w:r>
          </w:p>
        </w:tc>
        <w:tc>
          <w:tcPr>
            <w:tcW w:w="726" w:type="pct"/>
            <w:tcBorders>
              <w:top w:val="nil"/>
              <w:left w:val="nil"/>
              <w:bottom w:val="nil"/>
              <w:right w:val="nil"/>
            </w:tcBorders>
            <w:shd w:val="clear" w:color="auto" w:fill="D9D9D9" w:themeFill="background1" w:themeFillShade="D9"/>
            <w:vAlign w:val="center"/>
          </w:tcPr>
          <w:p w14:paraId="01ACFB5E"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32A4C6E7" w14:textId="77777777" w:rsidTr="00EE2BDA">
        <w:tc>
          <w:tcPr>
            <w:tcW w:w="350" w:type="pct"/>
            <w:tcBorders>
              <w:top w:val="nil"/>
              <w:left w:val="nil"/>
              <w:bottom w:val="nil"/>
              <w:right w:val="nil"/>
            </w:tcBorders>
          </w:tcPr>
          <w:p w14:paraId="3AAA6EB8" w14:textId="77777777" w:rsidR="00EB7069" w:rsidRPr="00EE2BDA" w:rsidRDefault="00EB7069" w:rsidP="004B61C1">
            <w:pPr>
              <w:spacing w:before="120" w:after="120"/>
              <w:rPr>
                <w:b/>
                <w:lang w:eastAsia="en-AU"/>
              </w:rPr>
            </w:pPr>
            <w:r w:rsidRPr="00EE2BDA">
              <w:rPr>
                <w:b/>
                <w:lang w:eastAsia="en-AU"/>
              </w:rPr>
              <w:t>e</w:t>
            </w:r>
          </w:p>
        </w:tc>
        <w:tc>
          <w:tcPr>
            <w:tcW w:w="3924" w:type="pct"/>
            <w:tcBorders>
              <w:top w:val="nil"/>
              <w:left w:val="nil"/>
              <w:bottom w:val="nil"/>
              <w:right w:val="nil"/>
            </w:tcBorders>
            <w:vAlign w:val="center"/>
          </w:tcPr>
          <w:p w14:paraId="376665AE" w14:textId="77777777" w:rsidR="00EB7069" w:rsidRPr="00EB7069" w:rsidRDefault="00EB7069" w:rsidP="00EE2BDA">
            <w:pPr>
              <w:spacing w:before="120" w:after="120"/>
              <w:rPr>
                <w:rFonts w:eastAsia="Times New Roman"/>
                <w:lang w:eastAsia="en-AU"/>
              </w:rPr>
            </w:pPr>
            <w:r w:rsidRPr="00EB7069">
              <w:rPr>
                <w:rFonts w:eastAsia="Times New Roman"/>
                <w:lang w:eastAsia="en-AU"/>
              </w:rPr>
              <w:t>2009</w:t>
            </w:r>
          </w:p>
        </w:tc>
        <w:tc>
          <w:tcPr>
            <w:tcW w:w="726" w:type="pct"/>
            <w:tcBorders>
              <w:top w:val="nil"/>
              <w:left w:val="nil"/>
              <w:bottom w:val="nil"/>
              <w:right w:val="nil"/>
            </w:tcBorders>
            <w:vAlign w:val="center"/>
          </w:tcPr>
          <w:p w14:paraId="6E57A012"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3C7631B8" w14:textId="77777777" w:rsidTr="00EE2BDA">
        <w:tc>
          <w:tcPr>
            <w:tcW w:w="350" w:type="pct"/>
            <w:tcBorders>
              <w:top w:val="nil"/>
              <w:left w:val="nil"/>
              <w:bottom w:val="nil"/>
              <w:right w:val="nil"/>
            </w:tcBorders>
            <w:shd w:val="clear" w:color="auto" w:fill="D9D9D9" w:themeFill="background1" w:themeFillShade="D9"/>
          </w:tcPr>
          <w:p w14:paraId="766F6933" w14:textId="77777777" w:rsidR="00EB7069" w:rsidRPr="00EE2BDA" w:rsidRDefault="00EB7069" w:rsidP="004B61C1">
            <w:pPr>
              <w:spacing w:before="120" w:after="120"/>
              <w:rPr>
                <w:b/>
                <w:lang w:eastAsia="en-AU"/>
              </w:rPr>
            </w:pPr>
            <w:r w:rsidRPr="00EE2BDA">
              <w:rPr>
                <w:b/>
                <w:lang w:eastAsia="en-AU"/>
              </w:rPr>
              <w:t>f</w:t>
            </w:r>
          </w:p>
        </w:tc>
        <w:tc>
          <w:tcPr>
            <w:tcW w:w="3924" w:type="pct"/>
            <w:tcBorders>
              <w:top w:val="nil"/>
              <w:left w:val="nil"/>
              <w:bottom w:val="nil"/>
              <w:right w:val="nil"/>
            </w:tcBorders>
            <w:shd w:val="clear" w:color="auto" w:fill="D9D9D9" w:themeFill="background1" w:themeFillShade="D9"/>
            <w:vAlign w:val="center"/>
          </w:tcPr>
          <w:p w14:paraId="2B23CF33" w14:textId="77777777" w:rsidR="00EB7069" w:rsidRPr="00EB7069" w:rsidRDefault="00EB7069" w:rsidP="00EE2BDA">
            <w:pPr>
              <w:spacing w:before="120" w:after="120"/>
              <w:rPr>
                <w:rFonts w:eastAsia="Times New Roman"/>
                <w:lang w:eastAsia="en-AU"/>
              </w:rPr>
            </w:pPr>
            <w:r w:rsidRPr="00EB7069">
              <w:rPr>
                <w:rFonts w:eastAsia="Times New Roman"/>
                <w:lang w:eastAsia="en-AU"/>
              </w:rPr>
              <w:t>2010</w:t>
            </w:r>
          </w:p>
        </w:tc>
        <w:tc>
          <w:tcPr>
            <w:tcW w:w="726" w:type="pct"/>
            <w:tcBorders>
              <w:top w:val="nil"/>
              <w:left w:val="nil"/>
              <w:bottom w:val="nil"/>
              <w:right w:val="nil"/>
            </w:tcBorders>
            <w:shd w:val="clear" w:color="auto" w:fill="D9D9D9" w:themeFill="background1" w:themeFillShade="D9"/>
            <w:vAlign w:val="center"/>
          </w:tcPr>
          <w:p w14:paraId="17D0B32B"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614B76C8" w14:textId="77777777" w:rsidTr="00EE2BDA">
        <w:tc>
          <w:tcPr>
            <w:tcW w:w="350" w:type="pct"/>
            <w:tcBorders>
              <w:top w:val="nil"/>
              <w:left w:val="nil"/>
              <w:bottom w:val="nil"/>
              <w:right w:val="nil"/>
            </w:tcBorders>
          </w:tcPr>
          <w:p w14:paraId="1D5E230F" w14:textId="77777777" w:rsidR="00EB7069" w:rsidRPr="00EE2BDA" w:rsidRDefault="00EB7069" w:rsidP="004B61C1">
            <w:pPr>
              <w:spacing w:before="120" w:after="120"/>
              <w:rPr>
                <w:b/>
                <w:lang w:eastAsia="en-AU"/>
              </w:rPr>
            </w:pPr>
            <w:r w:rsidRPr="00EE2BDA">
              <w:rPr>
                <w:b/>
                <w:lang w:eastAsia="en-AU"/>
              </w:rPr>
              <w:t>g</w:t>
            </w:r>
          </w:p>
        </w:tc>
        <w:tc>
          <w:tcPr>
            <w:tcW w:w="3924" w:type="pct"/>
            <w:tcBorders>
              <w:top w:val="nil"/>
              <w:left w:val="nil"/>
              <w:bottom w:val="nil"/>
              <w:right w:val="nil"/>
            </w:tcBorders>
            <w:vAlign w:val="center"/>
          </w:tcPr>
          <w:p w14:paraId="3F73A74E" w14:textId="77777777" w:rsidR="00EB7069" w:rsidRPr="00EB7069" w:rsidRDefault="00EB7069" w:rsidP="00EE2BDA">
            <w:pPr>
              <w:spacing w:before="120" w:after="120"/>
              <w:rPr>
                <w:rFonts w:eastAsia="Times New Roman"/>
                <w:lang w:eastAsia="en-AU"/>
              </w:rPr>
            </w:pPr>
            <w:r w:rsidRPr="00EB7069">
              <w:rPr>
                <w:rFonts w:eastAsia="Times New Roman"/>
                <w:lang w:eastAsia="en-AU"/>
              </w:rPr>
              <w:t>2011</w:t>
            </w:r>
          </w:p>
        </w:tc>
        <w:tc>
          <w:tcPr>
            <w:tcW w:w="726" w:type="pct"/>
            <w:tcBorders>
              <w:top w:val="nil"/>
              <w:left w:val="nil"/>
              <w:bottom w:val="nil"/>
              <w:right w:val="nil"/>
            </w:tcBorders>
            <w:vAlign w:val="center"/>
          </w:tcPr>
          <w:p w14:paraId="52E61F4C"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2879EB10" w14:textId="77777777" w:rsidTr="00EE2BDA">
        <w:tc>
          <w:tcPr>
            <w:tcW w:w="350" w:type="pct"/>
            <w:tcBorders>
              <w:top w:val="nil"/>
              <w:left w:val="nil"/>
              <w:bottom w:val="nil"/>
              <w:right w:val="nil"/>
            </w:tcBorders>
            <w:shd w:val="clear" w:color="auto" w:fill="D9D9D9" w:themeFill="background1" w:themeFillShade="D9"/>
          </w:tcPr>
          <w:p w14:paraId="2718BE22" w14:textId="77777777" w:rsidR="00EB7069" w:rsidRPr="00EE2BDA" w:rsidRDefault="00EB7069" w:rsidP="004B61C1">
            <w:pPr>
              <w:spacing w:before="120" w:after="120"/>
              <w:rPr>
                <w:b/>
                <w:lang w:eastAsia="en-AU"/>
              </w:rPr>
            </w:pPr>
            <w:r w:rsidRPr="00EE2BDA">
              <w:rPr>
                <w:b/>
                <w:lang w:eastAsia="en-AU"/>
              </w:rPr>
              <w:t>h</w:t>
            </w:r>
          </w:p>
        </w:tc>
        <w:tc>
          <w:tcPr>
            <w:tcW w:w="3924" w:type="pct"/>
            <w:tcBorders>
              <w:top w:val="nil"/>
              <w:left w:val="nil"/>
              <w:bottom w:val="nil"/>
              <w:right w:val="nil"/>
            </w:tcBorders>
            <w:shd w:val="clear" w:color="auto" w:fill="D9D9D9" w:themeFill="background1" w:themeFillShade="D9"/>
            <w:vAlign w:val="center"/>
          </w:tcPr>
          <w:p w14:paraId="7B42F245" w14:textId="77777777" w:rsidR="00EB7069" w:rsidRPr="00EB7069" w:rsidRDefault="00EB7069" w:rsidP="00EE2BDA">
            <w:pPr>
              <w:spacing w:before="120" w:after="120"/>
              <w:rPr>
                <w:rFonts w:eastAsia="Times New Roman"/>
                <w:lang w:eastAsia="en-AU"/>
              </w:rPr>
            </w:pPr>
            <w:r w:rsidRPr="00EB7069">
              <w:rPr>
                <w:rFonts w:eastAsia="Times New Roman"/>
                <w:lang w:eastAsia="en-AU"/>
              </w:rPr>
              <w:t>2012</w:t>
            </w:r>
          </w:p>
        </w:tc>
        <w:tc>
          <w:tcPr>
            <w:tcW w:w="726" w:type="pct"/>
            <w:tcBorders>
              <w:top w:val="nil"/>
              <w:left w:val="nil"/>
              <w:bottom w:val="nil"/>
              <w:right w:val="nil"/>
            </w:tcBorders>
            <w:shd w:val="clear" w:color="auto" w:fill="D9D9D9" w:themeFill="background1" w:themeFillShade="D9"/>
            <w:vAlign w:val="center"/>
          </w:tcPr>
          <w:p w14:paraId="52552BB0"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r w:rsidR="00EB7069" w:rsidRPr="00EB7069" w14:paraId="27B3A033" w14:textId="77777777" w:rsidTr="00EE2BDA">
        <w:tc>
          <w:tcPr>
            <w:tcW w:w="350" w:type="pct"/>
            <w:tcBorders>
              <w:top w:val="nil"/>
              <w:left w:val="nil"/>
              <w:bottom w:val="nil"/>
              <w:right w:val="nil"/>
            </w:tcBorders>
            <w:shd w:val="clear" w:color="auto" w:fill="auto"/>
          </w:tcPr>
          <w:p w14:paraId="683B7C68" w14:textId="77777777" w:rsidR="00EB7069" w:rsidRPr="00EE2BDA" w:rsidRDefault="00EB7069" w:rsidP="004B61C1">
            <w:pPr>
              <w:spacing w:before="120" w:after="120"/>
              <w:rPr>
                <w:b/>
                <w:lang w:eastAsia="en-AU"/>
              </w:rPr>
            </w:pPr>
            <w:r w:rsidRPr="00EE2BDA">
              <w:rPr>
                <w:b/>
                <w:lang w:eastAsia="en-AU"/>
              </w:rPr>
              <w:t>I</w:t>
            </w:r>
          </w:p>
        </w:tc>
        <w:tc>
          <w:tcPr>
            <w:tcW w:w="3924" w:type="pct"/>
            <w:tcBorders>
              <w:top w:val="nil"/>
              <w:left w:val="nil"/>
              <w:bottom w:val="nil"/>
              <w:right w:val="nil"/>
            </w:tcBorders>
            <w:shd w:val="clear" w:color="auto" w:fill="auto"/>
            <w:vAlign w:val="center"/>
          </w:tcPr>
          <w:p w14:paraId="4D209971" w14:textId="77777777" w:rsidR="00EB7069" w:rsidRPr="00EB7069" w:rsidRDefault="00EB7069" w:rsidP="00EE2BDA">
            <w:pPr>
              <w:spacing w:before="120" w:after="120"/>
              <w:rPr>
                <w:rFonts w:eastAsia="Times New Roman"/>
                <w:lang w:eastAsia="en-AU"/>
              </w:rPr>
            </w:pPr>
            <w:r w:rsidRPr="00EB7069">
              <w:rPr>
                <w:rFonts w:eastAsia="Times New Roman"/>
                <w:lang w:eastAsia="en-AU"/>
              </w:rPr>
              <w:t>2013</w:t>
            </w:r>
          </w:p>
        </w:tc>
        <w:tc>
          <w:tcPr>
            <w:tcW w:w="726" w:type="pct"/>
            <w:tcBorders>
              <w:top w:val="nil"/>
              <w:left w:val="nil"/>
              <w:bottom w:val="nil"/>
              <w:right w:val="nil"/>
            </w:tcBorders>
            <w:shd w:val="clear" w:color="auto" w:fill="auto"/>
            <w:vAlign w:val="center"/>
          </w:tcPr>
          <w:p w14:paraId="76AB60F5" w14:textId="77777777" w:rsidR="00EB7069" w:rsidRPr="00EB7069" w:rsidRDefault="00EB7069" w:rsidP="00EB7069">
            <w:pPr>
              <w:spacing w:before="40" w:afterLines="20" w:after="48" w:line="259" w:lineRule="auto"/>
              <w:jc w:val="center"/>
              <w:rPr>
                <w:rFonts w:ascii="Times New Roman" w:eastAsia="Batang" w:hAnsi="Times New Roman" w:cs="Times New Roman"/>
                <w:sz w:val="20"/>
                <w:szCs w:val="20"/>
              </w:rPr>
            </w:pPr>
            <w:r w:rsidRPr="00EB7069">
              <w:rPr>
                <w:rFonts w:ascii="Wingdings" w:eastAsia="Wingdings" w:hAnsi="Wingdings" w:cs="Wingdings"/>
              </w:rPr>
              <w:t></w:t>
            </w:r>
          </w:p>
        </w:tc>
      </w:tr>
    </w:tbl>
    <w:p w14:paraId="2992FB65" w14:textId="77777777" w:rsidR="00463126" w:rsidRDefault="00463126" w:rsidP="006928F5">
      <w:pPr>
        <w:rPr>
          <w:rFonts w:cs="Arial"/>
          <w:b/>
          <w:sz w:val="32"/>
          <w:szCs w:val="32"/>
          <w:lang w:eastAsia="ar-SA"/>
        </w:rPr>
        <w:sectPr w:rsidR="00463126" w:rsidSect="00416AC0">
          <w:headerReference w:type="default" r:id="rId17"/>
          <w:pgSz w:w="11906" w:h="16838"/>
          <w:pgMar w:top="1440" w:right="1440" w:bottom="1440" w:left="1440" w:header="708" w:footer="708" w:gutter="0"/>
          <w:cols w:space="708"/>
          <w:titlePg/>
          <w:docGrid w:linePitch="360"/>
        </w:sectPr>
      </w:pPr>
    </w:p>
    <w:p w14:paraId="0CAD26A1" w14:textId="37897E1E" w:rsidR="00463126" w:rsidRPr="005F171A" w:rsidRDefault="00463126" w:rsidP="00463126">
      <w:pPr>
        <w:pStyle w:val="Heading1"/>
      </w:pPr>
      <w:bookmarkStart w:id="54" w:name="_Toc473812658"/>
      <w:bookmarkStart w:id="55" w:name="_Toc474228080"/>
      <w:bookmarkStart w:id="56" w:name="_Toc477508300"/>
      <w:bookmarkStart w:id="57" w:name="_Toc505874480"/>
      <w:bookmarkStart w:id="58" w:name="_Toc517270845"/>
      <w:r>
        <w:lastRenderedPageBreak/>
        <w:t>E</w:t>
      </w:r>
      <w:r w:rsidRPr="005F171A">
        <w:t>nquiries</w:t>
      </w:r>
      <w:bookmarkEnd w:id="54"/>
      <w:bookmarkEnd w:id="55"/>
      <w:bookmarkEnd w:id="56"/>
      <w:bookmarkEnd w:id="57"/>
      <w:bookmarkEnd w:id="58"/>
    </w:p>
    <w:p w14:paraId="69AF997F" w14:textId="3AC3D133" w:rsidR="00463126" w:rsidRPr="00EF148B" w:rsidRDefault="005554F1" w:rsidP="00EB7069">
      <w:pPr>
        <w:pStyle w:val="Heading2"/>
      </w:pPr>
      <w:bookmarkStart w:id="59" w:name="_Toc517270846"/>
      <w:r>
        <w:t>University of Newcastle:</w:t>
      </w:r>
      <w:bookmarkEnd w:id="59"/>
    </w:p>
    <w:p w14:paraId="10A08105" w14:textId="77777777" w:rsidR="00463126" w:rsidRPr="00BA5583" w:rsidRDefault="00463126" w:rsidP="00463126">
      <w:pPr>
        <w:pStyle w:val="Reporttextparagraph"/>
        <w:spacing w:before="0" w:after="0"/>
      </w:pPr>
      <w:r w:rsidRPr="00BA5583">
        <w:t>Professor Deborah Loxton</w:t>
      </w:r>
    </w:p>
    <w:p w14:paraId="78825529" w14:textId="77777777" w:rsidR="00463126" w:rsidRPr="00BA5583" w:rsidRDefault="00463126" w:rsidP="00463126">
      <w:pPr>
        <w:pStyle w:val="Reporttextparagraph"/>
        <w:spacing w:before="0" w:after="0"/>
      </w:pPr>
      <w:r w:rsidRPr="00BA5583">
        <w:t>Deputy Director</w:t>
      </w:r>
      <w:r>
        <w:t xml:space="preserve">, </w:t>
      </w:r>
      <w:r w:rsidRPr="00BA5583">
        <w:t>Australian Longitudinal Study on Women’s Health</w:t>
      </w:r>
    </w:p>
    <w:p w14:paraId="3B09F683" w14:textId="3385C913" w:rsidR="00463126" w:rsidRDefault="00463126" w:rsidP="00463126">
      <w:pPr>
        <w:pStyle w:val="Reporttextparagraph"/>
        <w:spacing w:before="0" w:after="0"/>
      </w:pPr>
      <w:r w:rsidRPr="00BA5583">
        <w:t>Research Centre for Generational Health and Ageing</w:t>
      </w:r>
    </w:p>
    <w:p w14:paraId="0842D9BB" w14:textId="77777777" w:rsidR="00463126" w:rsidRPr="00BA5583" w:rsidRDefault="00463126" w:rsidP="00463126">
      <w:pPr>
        <w:pStyle w:val="Reporttextparagraph"/>
        <w:spacing w:before="0" w:after="0"/>
      </w:pPr>
      <w:r w:rsidRPr="00BA5583">
        <w:t>University of Newcastle</w:t>
      </w:r>
      <w:r>
        <w:t xml:space="preserve">, </w:t>
      </w:r>
      <w:r w:rsidRPr="00BA5583">
        <w:t>Callaghan NSW 2308</w:t>
      </w:r>
      <w:r>
        <w:t xml:space="preserve">, </w:t>
      </w:r>
      <w:r w:rsidRPr="00BA5583">
        <w:t>AUSTRALIA</w:t>
      </w:r>
    </w:p>
    <w:p w14:paraId="07A7A21F" w14:textId="77777777" w:rsidR="00463126" w:rsidRDefault="00463126" w:rsidP="00463126">
      <w:pPr>
        <w:pStyle w:val="Reporttextparagraph"/>
        <w:spacing w:before="0" w:after="0"/>
      </w:pPr>
      <w:r w:rsidRPr="00BA5583">
        <w:t>T</w:t>
      </w:r>
      <w:r>
        <w:t>elephone</w:t>
      </w:r>
      <w:r w:rsidRPr="00BA5583">
        <w:t>:</w:t>
      </w:r>
      <w:r>
        <w:t xml:space="preserve"> </w:t>
      </w:r>
      <w:r w:rsidRPr="00BA5583">
        <w:t>02 4042 0690</w:t>
      </w:r>
    </w:p>
    <w:p w14:paraId="450321CE" w14:textId="77777777" w:rsidR="00463126" w:rsidRDefault="00463126" w:rsidP="00463126">
      <w:pPr>
        <w:pStyle w:val="Reporttextparagraph"/>
        <w:spacing w:before="0" w:after="0"/>
      </w:pPr>
      <w:r w:rsidRPr="00BA5583">
        <w:t>F</w:t>
      </w:r>
      <w:r>
        <w:t>ax</w:t>
      </w:r>
      <w:r w:rsidRPr="00BA5583">
        <w:t>: 02</w:t>
      </w:r>
      <w:r>
        <w:t xml:space="preserve"> </w:t>
      </w:r>
      <w:r w:rsidRPr="00BA5583">
        <w:t>4042 0044</w:t>
      </w:r>
    </w:p>
    <w:p w14:paraId="2434AB90" w14:textId="590CB16D" w:rsidR="00463126" w:rsidRPr="00BA5583" w:rsidRDefault="00463126" w:rsidP="00463126">
      <w:pPr>
        <w:pStyle w:val="Reporttextparagraph"/>
        <w:spacing w:before="0" w:after="0"/>
      </w:pPr>
      <w:r w:rsidRPr="00BA5583">
        <w:t>E</w:t>
      </w:r>
      <w:r>
        <w:t>mail</w:t>
      </w:r>
      <w:r w:rsidRPr="00BA5583">
        <w:t xml:space="preserve">: </w:t>
      </w:r>
      <w:hyperlink r:id="rId18" w:history="1">
        <w:r w:rsidR="00A52688">
          <w:rPr>
            <w:rStyle w:val="Hyperlink"/>
          </w:rPr>
          <w:t>deborah.loxton@newcastle.edu.au</w:t>
        </w:r>
      </w:hyperlink>
    </w:p>
    <w:p w14:paraId="1C6630E1" w14:textId="65A30664" w:rsidR="00463126" w:rsidRPr="00B20D77" w:rsidRDefault="00463126" w:rsidP="00EB7069">
      <w:pPr>
        <w:pStyle w:val="Heading2"/>
        <w:rPr>
          <w:rFonts w:cs="CenturyRepriseLightSSiLight"/>
        </w:rPr>
      </w:pPr>
      <w:bookmarkStart w:id="60" w:name="_Toc517270847"/>
      <w:r w:rsidRPr="00B20D77">
        <w:t>www.alswh.org.au</w:t>
      </w:r>
      <w:bookmarkEnd w:id="60"/>
    </w:p>
    <w:p w14:paraId="176DD61F" w14:textId="77777777" w:rsidR="00463126" w:rsidRPr="00082D40" w:rsidRDefault="00463126" w:rsidP="00B20D77">
      <w:r w:rsidRPr="00082D40">
        <w:t>A detailed description of the background, aims, themes, methods, and representativeness of the sample and progress of the study is given on the project website. Copies of surveys are also available on the website, along with contact details for the research team, abstracts of all papers published, papers accepted for publication, and conference presentations.</w:t>
      </w:r>
    </w:p>
    <w:sectPr w:rsidR="00463126" w:rsidRPr="00082D40" w:rsidSect="00416A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F3AFA" w14:textId="77777777" w:rsidR="00F93F92" w:rsidRDefault="00F93F92" w:rsidP="00B9760F">
      <w:pPr>
        <w:spacing w:after="0" w:line="240" w:lineRule="auto"/>
      </w:pPr>
      <w:r>
        <w:separator/>
      </w:r>
    </w:p>
  </w:endnote>
  <w:endnote w:type="continuationSeparator" w:id="0">
    <w:p w14:paraId="7B5E45CA" w14:textId="77777777" w:rsidR="00F93F92" w:rsidRDefault="00F93F92" w:rsidP="00B97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62E4E66-9B81-405A-B29C-E1AF79D0486D}"/>
    <w:embedBold r:id="rId2" w:fontKey="{C5601AEE-E63C-4BDF-A90D-E666D40762C2}"/>
    <w:embedItalic r:id="rId3" w:fontKey="{6764C15B-2166-49E7-9619-03A42B15EAD6}"/>
    <w:embedBoldItalic r:id="rId4" w:fontKey="{53088320-260C-44CC-BCE5-F66E34CEC6FD}"/>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1A7E16F0-BC3C-45AB-A421-44089C7FA273}"/>
  </w:font>
  <w:font w:name="Myriad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enturyRepriseLightSSiLight">
    <w:altName w:val="Cambria"/>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295920"/>
      <w:docPartObj>
        <w:docPartGallery w:val="Page Numbers (Bottom of Page)"/>
        <w:docPartUnique/>
      </w:docPartObj>
    </w:sdtPr>
    <w:sdtEndPr>
      <w:rPr>
        <w:noProof/>
      </w:rPr>
    </w:sdtEndPr>
    <w:sdtContent>
      <w:p w14:paraId="3F66AF74" w14:textId="14B20AFB" w:rsidR="00F93F92" w:rsidRDefault="00F93F92">
        <w:pPr>
          <w:pStyle w:val="Footer"/>
          <w:jc w:val="right"/>
        </w:pPr>
        <w:r>
          <w:fldChar w:fldCharType="begin"/>
        </w:r>
        <w:r>
          <w:instrText xml:space="preserve"> PAGE   \* MERGEFORMAT </w:instrText>
        </w:r>
        <w:r>
          <w:fldChar w:fldCharType="separate"/>
        </w:r>
        <w:r w:rsidR="00F4563E">
          <w:rPr>
            <w:noProof/>
          </w:rPr>
          <w:t>2</w:t>
        </w:r>
        <w:r>
          <w:rPr>
            <w:noProof/>
          </w:rPr>
          <w:fldChar w:fldCharType="end"/>
        </w:r>
      </w:p>
    </w:sdtContent>
  </w:sdt>
  <w:p w14:paraId="6165C3AA" w14:textId="77777777" w:rsidR="00F93F92" w:rsidRDefault="00F93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856346"/>
      <w:docPartObj>
        <w:docPartGallery w:val="Page Numbers (Bottom of Page)"/>
        <w:docPartUnique/>
      </w:docPartObj>
    </w:sdtPr>
    <w:sdtEndPr>
      <w:rPr>
        <w:noProof/>
      </w:rPr>
    </w:sdtEndPr>
    <w:sdtContent>
      <w:p w14:paraId="31BC0FE3" w14:textId="6FFDC000" w:rsidR="00F93F92" w:rsidRPr="00977700" w:rsidRDefault="00F93F92" w:rsidP="00977700">
        <w:pPr>
          <w:pStyle w:val="Footer"/>
          <w:rPr>
            <w:rStyle w:val="FootnoteTextChar"/>
          </w:rPr>
        </w:pPr>
      </w:p>
      <w:p w14:paraId="01E57082" w14:textId="4E1A9C2F" w:rsidR="00F93F92" w:rsidRDefault="00F93F92" w:rsidP="00FF7226">
        <w:pPr>
          <w:pStyle w:val="Footer"/>
          <w:jc w:val="right"/>
        </w:pPr>
        <w:r>
          <w:fldChar w:fldCharType="begin"/>
        </w:r>
        <w:r>
          <w:instrText xml:space="preserve"> PAGE   \* MERGEFORMAT </w:instrText>
        </w:r>
        <w:r>
          <w:fldChar w:fldCharType="separate"/>
        </w:r>
        <w:r w:rsidR="00F4563E">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549130"/>
      <w:docPartObj>
        <w:docPartGallery w:val="Page Numbers (Bottom of Page)"/>
        <w:docPartUnique/>
      </w:docPartObj>
    </w:sdtPr>
    <w:sdtEndPr>
      <w:rPr>
        <w:noProof/>
      </w:rPr>
    </w:sdtEndPr>
    <w:sdtContent>
      <w:p w14:paraId="274704D5" w14:textId="77777777" w:rsidR="00F93F92" w:rsidRPr="00977700" w:rsidRDefault="00F93F92" w:rsidP="00977700">
        <w:pPr>
          <w:pStyle w:val="Footer"/>
          <w:rPr>
            <w:rStyle w:val="FootnoteTextChar"/>
          </w:rPr>
        </w:pPr>
      </w:p>
      <w:p w14:paraId="6A9139D1" w14:textId="482934BA" w:rsidR="00F93F92" w:rsidRDefault="00F93F92" w:rsidP="00416AC0">
        <w:pPr>
          <w:pStyle w:val="Footer"/>
          <w:jc w:val="right"/>
        </w:pPr>
        <w:r>
          <w:fldChar w:fldCharType="begin"/>
        </w:r>
        <w:r>
          <w:instrText xml:space="preserve"> PAGE   \* MERGEFORMAT </w:instrText>
        </w:r>
        <w:r>
          <w:fldChar w:fldCharType="separate"/>
        </w:r>
        <w:r w:rsidR="00F4563E">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48F6B" w14:textId="77777777" w:rsidR="00F93F92" w:rsidRDefault="00F93F92" w:rsidP="00B9760F">
      <w:pPr>
        <w:spacing w:after="0" w:line="240" w:lineRule="auto"/>
      </w:pPr>
      <w:r>
        <w:separator/>
      </w:r>
    </w:p>
  </w:footnote>
  <w:footnote w:type="continuationSeparator" w:id="0">
    <w:p w14:paraId="014EA133" w14:textId="77777777" w:rsidR="00F93F92" w:rsidRDefault="00F93F92" w:rsidP="00B97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A116" w14:textId="2203EA58" w:rsidR="00F93F92" w:rsidRDefault="00F93F92">
    <w:pPr>
      <w:pStyle w:val="Header"/>
    </w:pPr>
    <w:r>
      <w:rPr>
        <w:noProof/>
        <w:lang w:eastAsia="en-AU"/>
      </w:rPr>
      <w:drawing>
        <wp:anchor distT="0" distB="0" distL="114300" distR="114300" simplePos="0" relativeHeight="251658240" behindDoc="1" locked="0" layoutInCell="1" allowOverlap="1" wp14:anchorId="1F4415F7" wp14:editId="0696AAAC">
          <wp:simplePos x="0" y="0"/>
          <wp:positionH relativeFrom="column">
            <wp:posOffset>-1833880</wp:posOffset>
          </wp:positionH>
          <wp:positionV relativeFrom="paragraph">
            <wp:posOffset>-1306000</wp:posOffset>
          </wp:positionV>
          <wp:extent cx="8473999" cy="2889759"/>
          <wp:effectExtent l="0" t="0" r="3810" b="635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a:blip r:embed="rId1">
                    <a:extLst>
                      <a:ext uri="{28A0092B-C50C-407E-A947-70E740481C1C}">
                        <a14:useLocalDpi xmlns:a14="http://schemas.microsoft.com/office/drawing/2010/main" val="0"/>
                      </a:ext>
                    </a:extLst>
                  </a:blip>
                  <a:stretch>
                    <a:fillRect/>
                  </a:stretch>
                </pic:blipFill>
                <pic:spPr>
                  <a:xfrm>
                    <a:off x="0" y="0"/>
                    <a:ext cx="8473999" cy="28897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98556" w14:textId="1E22397B" w:rsidR="00F93F92" w:rsidRDefault="00F93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52E6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463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D81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0C01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CC96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1A66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B8A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21F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582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187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B2437A"/>
    <w:multiLevelType w:val="hybridMultilevel"/>
    <w:tmpl w:val="B4C09870"/>
    <w:lvl w:ilvl="0" w:tplc="0C09000F">
      <w:start w:val="1"/>
      <w:numFmt w:val="decimal"/>
      <w:lvlText w:val="%1."/>
      <w:lvlJc w:val="left"/>
      <w:pPr>
        <w:ind w:left="1492" w:hanging="360"/>
      </w:pPr>
    </w:lvl>
    <w:lvl w:ilvl="1" w:tplc="0C090019" w:tentative="1">
      <w:start w:val="1"/>
      <w:numFmt w:val="lowerLetter"/>
      <w:lvlText w:val="%2."/>
      <w:lvlJc w:val="left"/>
      <w:pPr>
        <w:ind w:left="2212" w:hanging="360"/>
      </w:pPr>
    </w:lvl>
    <w:lvl w:ilvl="2" w:tplc="0C09001B" w:tentative="1">
      <w:start w:val="1"/>
      <w:numFmt w:val="lowerRoman"/>
      <w:lvlText w:val="%3."/>
      <w:lvlJc w:val="right"/>
      <w:pPr>
        <w:ind w:left="2932" w:hanging="180"/>
      </w:pPr>
    </w:lvl>
    <w:lvl w:ilvl="3" w:tplc="0C09000F" w:tentative="1">
      <w:start w:val="1"/>
      <w:numFmt w:val="decimal"/>
      <w:lvlText w:val="%4."/>
      <w:lvlJc w:val="left"/>
      <w:pPr>
        <w:ind w:left="3652" w:hanging="360"/>
      </w:pPr>
    </w:lvl>
    <w:lvl w:ilvl="4" w:tplc="0C090019" w:tentative="1">
      <w:start w:val="1"/>
      <w:numFmt w:val="lowerLetter"/>
      <w:lvlText w:val="%5."/>
      <w:lvlJc w:val="left"/>
      <w:pPr>
        <w:ind w:left="4372" w:hanging="360"/>
      </w:pPr>
    </w:lvl>
    <w:lvl w:ilvl="5" w:tplc="0C09001B" w:tentative="1">
      <w:start w:val="1"/>
      <w:numFmt w:val="lowerRoman"/>
      <w:lvlText w:val="%6."/>
      <w:lvlJc w:val="right"/>
      <w:pPr>
        <w:ind w:left="5092" w:hanging="180"/>
      </w:pPr>
    </w:lvl>
    <w:lvl w:ilvl="6" w:tplc="0C09000F" w:tentative="1">
      <w:start w:val="1"/>
      <w:numFmt w:val="decimal"/>
      <w:lvlText w:val="%7."/>
      <w:lvlJc w:val="left"/>
      <w:pPr>
        <w:ind w:left="5812" w:hanging="360"/>
      </w:pPr>
    </w:lvl>
    <w:lvl w:ilvl="7" w:tplc="0C090019" w:tentative="1">
      <w:start w:val="1"/>
      <w:numFmt w:val="lowerLetter"/>
      <w:lvlText w:val="%8."/>
      <w:lvlJc w:val="left"/>
      <w:pPr>
        <w:ind w:left="6532" w:hanging="360"/>
      </w:pPr>
    </w:lvl>
    <w:lvl w:ilvl="8" w:tplc="0C09001B" w:tentative="1">
      <w:start w:val="1"/>
      <w:numFmt w:val="lowerRoman"/>
      <w:lvlText w:val="%9."/>
      <w:lvlJc w:val="right"/>
      <w:pPr>
        <w:ind w:left="7252" w:hanging="180"/>
      </w:pPr>
    </w:lvl>
  </w:abstractNum>
  <w:abstractNum w:abstractNumId="11" w15:restartNumberingAfterBreak="0">
    <w:nsid w:val="36C443B8"/>
    <w:multiLevelType w:val="hybridMultilevel"/>
    <w:tmpl w:val="3B6E3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BE4E87"/>
    <w:multiLevelType w:val="hybridMultilevel"/>
    <w:tmpl w:val="A1387D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A63DC3"/>
    <w:multiLevelType w:val="hybridMultilevel"/>
    <w:tmpl w:val="638EC3B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0"/>
  </w:num>
  <w:num w:numId="8">
    <w:abstractNumId w:val="11"/>
  </w:num>
  <w:num w:numId="9">
    <w:abstractNumId w:val="13"/>
  </w:num>
  <w:num w:numId="10">
    <w:abstractNumId w:val="12"/>
  </w:num>
  <w:num w:numId="11">
    <w:abstractNumId w:val="3"/>
  </w:num>
  <w:num w:numId="12">
    <w:abstractNumId w:val="2"/>
  </w:num>
  <w:num w:numId="13">
    <w:abstractNumId w:val="1"/>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TrueTypeFonts/>
  <w:saveSubsetFont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2MzYxMLUwNzQ0tzRU0lEKTi0uzszPAykwqgUAwAHSwSwAAAA="/>
  </w:docVars>
  <w:rsids>
    <w:rsidRoot w:val="00B9760F"/>
    <w:rsid w:val="000069BE"/>
    <w:rsid w:val="000140C3"/>
    <w:rsid w:val="00024F59"/>
    <w:rsid w:val="000A6852"/>
    <w:rsid w:val="000D7EEE"/>
    <w:rsid w:val="00121E28"/>
    <w:rsid w:val="001329DA"/>
    <w:rsid w:val="00140481"/>
    <w:rsid w:val="00160B23"/>
    <w:rsid w:val="001C05B1"/>
    <w:rsid w:val="001D6828"/>
    <w:rsid w:val="00235AD5"/>
    <w:rsid w:val="00253436"/>
    <w:rsid w:val="002634CB"/>
    <w:rsid w:val="00263E68"/>
    <w:rsid w:val="002820AB"/>
    <w:rsid w:val="00290ED7"/>
    <w:rsid w:val="002D13BE"/>
    <w:rsid w:val="002E1CAD"/>
    <w:rsid w:val="002F202A"/>
    <w:rsid w:val="00357587"/>
    <w:rsid w:val="00357A9F"/>
    <w:rsid w:val="003B067F"/>
    <w:rsid w:val="003B138F"/>
    <w:rsid w:val="003D0965"/>
    <w:rsid w:val="003E735C"/>
    <w:rsid w:val="003F47B1"/>
    <w:rsid w:val="00416AC0"/>
    <w:rsid w:val="004603D3"/>
    <w:rsid w:val="0046284E"/>
    <w:rsid w:val="00463126"/>
    <w:rsid w:val="004A2960"/>
    <w:rsid w:val="004A60D7"/>
    <w:rsid w:val="004B61C1"/>
    <w:rsid w:val="004C392C"/>
    <w:rsid w:val="004D7315"/>
    <w:rsid w:val="004F11F6"/>
    <w:rsid w:val="004F5A0F"/>
    <w:rsid w:val="0050045F"/>
    <w:rsid w:val="005554F1"/>
    <w:rsid w:val="0059163E"/>
    <w:rsid w:val="00591D09"/>
    <w:rsid w:val="00593302"/>
    <w:rsid w:val="0059496B"/>
    <w:rsid w:val="005E62D3"/>
    <w:rsid w:val="00611940"/>
    <w:rsid w:val="00644713"/>
    <w:rsid w:val="00682B04"/>
    <w:rsid w:val="006928F5"/>
    <w:rsid w:val="00694791"/>
    <w:rsid w:val="006C6A58"/>
    <w:rsid w:val="00723800"/>
    <w:rsid w:val="0073505A"/>
    <w:rsid w:val="007576ED"/>
    <w:rsid w:val="00812118"/>
    <w:rsid w:val="00833709"/>
    <w:rsid w:val="00850E57"/>
    <w:rsid w:val="00854C4D"/>
    <w:rsid w:val="008E2DB8"/>
    <w:rsid w:val="00917ADE"/>
    <w:rsid w:val="009233BB"/>
    <w:rsid w:val="00952C1E"/>
    <w:rsid w:val="0095770D"/>
    <w:rsid w:val="0096596C"/>
    <w:rsid w:val="00977700"/>
    <w:rsid w:val="00993E96"/>
    <w:rsid w:val="00994AED"/>
    <w:rsid w:val="00A12816"/>
    <w:rsid w:val="00A46D4F"/>
    <w:rsid w:val="00A52688"/>
    <w:rsid w:val="00A65F7B"/>
    <w:rsid w:val="00A824A4"/>
    <w:rsid w:val="00A84410"/>
    <w:rsid w:val="00A87490"/>
    <w:rsid w:val="00A90597"/>
    <w:rsid w:val="00A95C9B"/>
    <w:rsid w:val="00A972AF"/>
    <w:rsid w:val="00AB522A"/>
    <w:rsid w:val="00AC2E24"/>
    <w:rsid w:val="00AC4FB9"/>
    <w:rsid w:val="00AF0D5A"/>
    <w:rsid w:val="00B07D42"/>
    <w:rsid w:val="00B20D77"/>
    <w:rsid w:val="00B4678C"/>
    <w:rsid w:val="00B82B21"/>
    <w:rsid w:val="00B9760F"/>
    <w:rsid w:val="00BA45C9"/>
    <w:rsid w:val="00BA6071"/>
    <w:rsid w:val="00BB1B94"/>
    <w:rsid w:val="00BF21DF"/>
    <w:rsid w:val="00C655DE"/>
    <w:rsid w:val="00C867E2"/>
    <w:rsid w:val="00C92144"/>
    <w:rsid w:val="00C9481A"/>
    <w:rsid w:val="00CA28FF"/>
    <w:rsid w:val="00CA63AD"/>
    <w:rsid w:val="00CB2441"/>
    <w:rsid w:val="00CF1DEC"/>
    <w:rsid w:val="00D32CEA"/>
    <w:rsid w:val="00D6210A"/>
    <w:rsid w:val="00D82995"/>
    <w:rsid w:val="00D948D6"/>
    <w:rsid w:val="00DA3E7D"/>
    <w:rsid w:val="00DB719D"/>
    <w:rsid w:val="00DC2D3E"/>
    <w:rsid w:val="00DE7687"/>
    <w:rsid w:val="00DE7A54"/>
    <w:rsid w:val="00E059EB"/>
    <w:rsid w:val="00E311B7"/>
    <w:rsid w:val="00E825DD"/>
    <w:rsid w:val="00EB7069"/>
    <w:rsid w:val="00EC3E52"/>
    <w:rsid w:val="00ED43EC"/>
    <w:rsid w:val="00EE2BDA"/>
    <w:rsid w:val="00F04D45"/>
    <w:rsid w:val="00F113ED"/>
    <w:rsid w:val="00F4563E"/>
    <w:rsid w:val="00F72E7F"/>
    <w:rsid w:val="00F93F92"/>
    <w:rsid w:val="00FF7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5A8E61"/>
  <w14:defaultImageDpi w14:val="330"/>
  <w15:chartTrackingRefBased/>
  <w15:docId w15:val="{F781DA9B-888A-434D-84ED-445C5DDD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481"/>
    <w:pPr>
      <w:spacing w:after="240" w:line="360" w:lineRule="auto"/>
    </w:pPr>
    <w:rPr>
      <w:rFonts w:ascii="Arial" w:hAnsi="Arial"/>
    </w:rPr>
  </w:style>
  <w:style w:type="paragraph" w:styleId="Heading1">
    <w:name w:val="heading 1"/>
    <w:basedOn w:val="Normal"/>
    <w:next w:val="Normal"/>
    <w:link w:val="Heading1Char"/>
    <w:autoRedefine/>
    <w:uiPriority w:val="9"/>
    <w:qFormat/>
    <w:rsid w:val="004A2960"/>
    <w:pPr>
      <w:keepNext/>
      <w:keepLines/>
      <w:spacing w:before="1680" w:after="0"/>
      <w:outlineLvl w:val="0"/>
    </w:pPr>
    <w:rPr>
      <w:rFonts w:ascii="Century Gothic" w:eastAsiaTheme="majorEastAsia" w:hAnsi="Century Gothic" w:cstheme="majorBidi"/>
      <w:color w:val="7030A0"/>
      <w:sz w:val="48"/>
      <w:szCs w:val="32"/>
    </w:rPr>
  </w:style>
  <w:style w:type="paragraph" w:styleId="Heading2">
    <w:name w:val="heading 2"/>
    <w:basedOn w:val="Normal"/>
    <w:next w:val="Normal"/>
    <w:link w:val="Heading2Char"/>
    <w:autoRedefine/>
    <w:uiPriority w:val="9"/>
    <w:unhideWhenUsed/>
    <w:qFormat/>
    <w:rsid w:val="00B82B21"/>
    <w:pPr>
      <w:keepNext/>
      <w:keepLines/>
      <w:spacing w:before="240" w:after="0"/>
      <w:outlineLvl w:val="1"/>
    </w:pPr>
    <w:rPr>
      <w:rFonts w:ascii="Century Gothic" w:eastAsiaTheme="majorEastAsia" w:hAnsi="Century Gothic" w:cstheme="majorBidi"/>
      <w:color w:val="7030A0"/>
      <w:sz w:val="32"/>
      <w:szCs w:val="26"/>
    </w:rPr>
  </w:style>
  <w:style w:type="paragraph" w:styleId="Heading3">
    <w:name w:val="heading 3"/>
    <w:basedOn w:val="Heading1"/>
    <w:next w:val="Normal"/>
    <w:link w:val="Heading3Char"/>
    <w:autoRedefine/>
    <w:uiPriority w:val="9"/>
    <w:unhideWhenUsed/>
    <w:qFormat/>
    <w:rsid w:val="00140481"/>
    <w:pPr>
      <w:spacing w:before="40" w:after="120"/>
      <w:outlineLvl w:val="2"/>
    </w:pPr>
    <w:rPr>
      <w:color w:val="652D86"/>
      <w:sz w:val="28"/>
      <w:szCs w:val="24"/>
    </w:rPr>
  </w:style>
  <w:style w:type="paragraph" w:styleId="Heading4">
    <w:name w:val="heading 4"/>
    <w:basedOn w:val="Normal"/>
    <w:next w:val="Normal"/>
    <w:link w:val="Heading4Char"/>
    <w:autoRedefine/>
    <w:uiPriority w:val="9"/>
    <w:unhideWhenUsed/>
    <w:qFormat/>
    <w:rsid w:val="00140481"/>
    <w:pPr>
      <w:keepNext/>
      <w:keepLines/>
      <w:spacing w:before="40" w:after="0"/>
      <w:outlineLvl w:val="3"/>
    </w:pPr>
    <w:rPr>
      <w:rFonts w:ascii="Century Gothic" w:eastAsiaTheme="majorEastAsia" w:hAnsi="Century Gothic" w:cstheme="majorBidi"/>
      <w:iCs/>
      <w:color w:val="7030A0"/>
    </w:rPr>
  </w:style>
  <w:style w:type="paragraph" w:styleId="Heading5">
    <w:name w:val="heading 5"/>
    <w:basedOn w:val="Normal"/>
    <w:next w:val="Normal"/>
    <w:link w:val="Heading5Char"/>
    <w:uiPriority w:val="9"/>
    <w:semiHidden/>
    <w:unhideWhenUsed/>
    <w:qFormat/>
    <w:rsid w:val="00B9760F"/>
    <w:pPr>
      <w:keepNext/>
      <w:keepLines/>
      <w:spacing w:before="40" w:after="0"/>
      <w:outlineLvl w:val="4"/>
    </w:pPr>
    <w:rPr>
      <w:rFonts w:eastAsiaTheme="majorEastAsia" w:cstheme="majorBidi"/>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07D42"/>
    <w:pPr>
      <w:spacing w:after="0" w:line="240" w:lineRule="auto"/>
      <w:contextualSpacing/>
    </w:pPr>
    <w:rPr>
      <w:rFonts w:ascii="Century Gothic" w:eastAsiaTheme="majorEastAsia" w:hAnsi="Century Gothic" w:cstheme="majorBidi"/>
      <w:color w:val="652D86"/>
      <w:spacing w:val="-10"/>
      <w:kern w:val="28"/>
      <w:sz w:val="72"/>
      <w:szCs w:val="56"/>
    </w:rPr>
  </w:style>
  <w:style w:type="character" w:customStyle="1" w:styleId="TitleChar">
    <w:name w:val="Title Char"/>
    <w:basedOn w:val="DefaultParagraphFont"/>
    <w:link w:val="Title"/>
    <w:rsid w:val="00B07D42"/>
    <w:rPr>
      <w:rFonts w:ascii="Century Gothic" w:eastAsiaTheme="majorEastAsia" w:hAnsi="Century Gothic" w:cstheme="majorBidi"/>
      <w:color w:val="652D86"/>
      <w:spacing w:val="-10"/>
      <w:kern w:val="28"/>
      <w:sz w:val="72"/>
      <w:szCs w:val="56"/>
    </w:rPr>
  </w:style>
  <w:style w:type="paragraph" w:styleId="Subtitle">
    <w:name w:val="Subtitle"/>
    <w:basedOn w:val="Normal"/>
    <w:next w:val="Normal"/>
    <w:link w:val="SubtitleChar"/>
    <w:autoRedefine/>
    <w:uiPriority w:val="11"/>
    <w:qFormat/>
    <w:rsid w:val="00B07D42"/>
    <w:pPr>
      <w:numPr>
        <w:ilvl w:val="1"/>
      </w:numPr>
      <w:spacing w:after="160"/>
    </w:pPr>
    <w:rPr>
      <w:rFonts w:eastAsiaTheme="minorEastAsia"/>
      <w:color w:val="5A5A5A" w:themeColor="text1" w:themeTint="A5"/>
      <w:spacing w:val="15"/>
      <w:sz w:val="48"/>
      <w:szCs w:val="48"/>
    </w:rPr>
  </w:style>
  <w:style w:type="character" w:customStyle="1" w:styleId="SubtitleChar">
    <w:name w:val="Subtitle Char"/>
    <w:basedOn w:val="DefaultParagraphFont"/>
    <w:link w:val="Subtitle"/>
    <w:uiPriority w:val="11"/>
    <w:rsid w:val="00B07D42"/>
    <w:rPr>
      <w:rFonts w:ascii="Arial" w:eastAsiaTheme="minorEastAsia" w:hAnsi="Arial"/>
      <w:color w:val="5A5A5A" w:themeColor="text1" w:themeTint="A5"/>
      <w:spacing w:val="15"/>
      <w:sz w:val="48"/>
      <w:szCs w:val="48"/>
    </w:rPr>
  </w:style>
  <w:style w:type="character" w:customStyle="1" w:styleId="Heading1Char">
    <w:name w:val="Heading 1 Char"/>
    <w:basedOn w:val="DefaultParagraphFont"/>
    <w:link w:val="Heading1"/>
    <w:uiPriority w:val="9"/>
    <w:rsid w:val="004A2960"/>
    <w:rPr>
      <w:rFonts w:ascii="Century Gothic" w:eastAsiaTheme="majorEastAsia" w:hAnsi="Century Gothic" w:cstheme="majorBidi"/>
      <w:color w:val="7030A0"/>
      <w:sz w:val="48"/>
      <w:szCs w:val="32"/>
    </w:rPr>
  </w:style>
  <w:style w:type="paragraph" w:customStyle="1" w:styleId="Heading1-ContrastWhite">
    <w:name w:val="Heading 1 - Contrast White"/>
    <w:basedOn w:val="Heading1"/>
    <w:autoRedefine/>
    <w:qFormat/>
    <w:rsid w:val="00C867E2"/>
    <w:pPr>
      <w:spacing w:before="360" w:after="1800"/>
    </w:pPr>
    <w:rPr>
      <w:color w:val="FFFFFF" w:themeColor="background1"/>
      <w:sz w:val="56"/>
    </w:rPr>
  </w:style>
  <w:style w:type="character" w:customStyle="1" w:styleId="Heading2Char">
    <w:name w:val="Heading 2 Char"/>
    <w:basedOn w:val="DefaultParagraphFont"/>
    <w:link w:val="Heading2"/>
    <w:uiPriority w:val="9"/>
    <w:rsid w:val="00B82B21"/>
    <w:rPr>
      <w:rFonts w:ascii="Century Gothic" w:eastAsiaTheme="majorEastAsia" w:hAnsi="Century Gothic" w:cstheme="majorBidi"/>
      <w:color w:val="7030A0"/>
      <w:sz w:val="32"/>
      <w:szCs w:val="26"/>
    </w:rPr>
  </w:style>
  <w:style w:type="paragraph" w:styleId="NormalWeb">
    <w:name w:val="Normal (Web)"/>
    <w:basedOn w:val="Normal"/>
    <w:uiPriority w:val="99"/>
    <w:rsid w:val="00B9760F"/>
    <w:pPr>
      <w:spacing w:before="100" w:beforeAutospacing="1" w:after="100" w:afterAutospacing="1" w:line="240" w:lineRule="auto"/>
    </w:pPr>
    <w:rPr>
      <w:rFonts w:asciiTheme="minorHAnsi" w:eastAsia="Times New Roman" w:hAnsiTheme="minorHAnsi" w:cs="Times New Roman"/>
      <w:sz w:val="24"/>
      <w:szCs w:val="24"/>
      <w:lang w:eastAsia="en-AU"/>
    </w:rPr>
  </w:style>
  <w:style w:type="paragraph" w:styleId="TOCHeading">
    <w:name w:val="TOC Heading"/>
    <w:basedOn w:val="Heading1"/>
    <w:next w:val="Normal"/>
    <w:autoRedefine/>
    <w:uiPriority w:val="39"/>
    <w:unhideWhenUsed/>
    <w:qFormat/>
    <w:rsid w:val="00C92144"/>
    <w:pPr>
      <w:spacing w:before="0"/>
    </w:pPr>
  </w:style>
  <w:style w:type="character" w:customStyle="1" w:styleId="Heading3Char">
    <w:name w:val="Heading 3 Char"/>
    <w:basedOn w:val="DefaultParagraphFont"/>
    <w:link w:val="Heading3"/>
    <w:uiPriority w:val="9"/>
    <w:rsid w:val="00140481"/>
    <w:rPr>
      <w:rFonts w:ascii="Century Gothic" w:eastAsiaTheme="majorEastAsia" w:hAnsi="Century Gothic" w:cstheme="majorBidi"/>
      <w:color w:val="652D86"/>
      <w:sz w:val="28"/>
      <w:szCs w:val="24"/>
    </w:rPr>
  </w:style>
  <w:style w:type="character" w:customStyle="1" w:styleId="Heading4Char">
    <w:name w:val="Heading 4 Char"/>
    <w:basedOn w:val="DefaultParagraphFont"/>
    <w:link w:val="Heading4"/>
    <w:uiPriority w:val="9"/>
    <w:rsid w:val="00140481"/>
    <w:rPr>
      <w:rFonts w:ascii="Century Gothic" w:eastAsiaTheme="majorEastAsia" w:hAnsi="Century Gothic" w:cstheme="majorBidi"/>
      <w:iCs/>
      <w:color w:val="7030A0"/>
    </w:rPr>
  </w:style>
  <w:style w:type="character" w:customStyle="1" w:styleId="Heading5Char">
    <w:name w:val="Heading 5 Char"/>
    <w:basedOn w:val="DefaultParagraphFont"/>
    <w:link w:val="Heading5"/>
    <w:uiPriority w:val="9"/>
    <w:semiHidden/>
    <w:rsid w:val="00B9760F"/>
    <w:rPr>
      <w:rFonts w:ascii="Arial" w:eastAsiaTheme="majorEastAsia" w:hAnsi="Arial" w:cstheme="majorBidi"/>
      <w:b/>
      <w:color w:val="7030A0"/>
    </w:rPr>
  </w:style>
  <w:style w:type="paragraph" w:styleId="TOC1">
    <w:name w:val="toc 1"/>
    <w:basedOn w:val="Normal"/>
    <w:next w:val="Normal"/>
    <w:autoRedefine/>
    <w:uiPriority w:val="39"/>
    <w:unhideWhenUsed/>
    <w:rsid w:val="00BA45C9"/>
    <w:pPr>
      <w:tabs>
        <w:tab w:val="right" w:leader="dot" w:pos="9016"/>
      </w:tabs>
      <w:spacing w:after="100"/>
    </w:pPr>
  </w:style>
  <w:style w:type="paragraph" w:styleId="ListParagraph">
    <w:name w:val="List Paragraph"/>
    <w:basedOn w:val="Normal"/>
    <w:link w:val="ListParagraphChar"/>
    <w:uiPriority w:val="34"/>
    <w:qFormat/>
    <w:rsid w:val="00B9760F"/>
    <w:pPr>
      <w:ind w:left="720"/>
      <w:contextualSpacing/>
    </w:pPr>
  </w:style>
  <w:style w:type="character" w:styleId="Hyperlink">
    <w:name w:val="Hyperlink"/>
    <w:basedOn w:val="DefaultParagraphFont"/>
    <w:uiPriority w:val="99"/>
    <w:unhideWhenUsed/>
    <w:rsid w:val="00B9760F"/>
    <w:rPr>
      <w:color w:val="0563C1" w:themeColor="hyperlink"/>
      <w:u w:val="single"/>
    </w:rPr>
  </w:style>
  <w:style w:type="paragraph" w:styleId="Header">
    <w:name w:val="header"/>
    <w:basedOn w:val="Normal"/>
    <w:link w:val="HeaderChar"/>
    <w:uiPriority w:val="99"/>
    <w:unhideWhenUsed/>
    <w:rsid w:val="00B97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60F"/>
    <w:rPr>
      <w:rFonts w:ascii="Arial" w:hAnsi="Arial"/>
    </w:rPr>
  </w:style>
  <w:style w:type="paragraph" w:styleId="Footer">
    <w:name w:val="footer"/>
    <w:basedOn w:val="Normal"/>
    <w:link w:val="FooterChar"/>
    <w:uiPriority w:val="99"/>
    <w:unhideWhenUsed/>
    <w:rsid w:val="00B97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60F"/>
    <w:rPr>
      <w:rFonts w:ascii="Arial" w:hAnsi="Arial"/>
    </w:rPr>
  </w:style>
  <w:style w:type="paragraph" w:styleId="ListBullet">
    <w:name w:val="List Bullet"/>
    <w:basedOn w:val="Normal"/>
    <w:autoRedefine/>
    <w:uiPriority w:val="99"/>
    <w:unhideWhenUsed/>
    <w:rsid w:val="00C867E2"/>
    <w:pPr>
      <w:numPr>
        <w:numId w:val="1"/>
      </w:numPr>
      <w:ind w:left="357" w:hanging="357"/>
      <w:contextualSpacing/>
    </w:pPr>
  </w:style>
  <w:style w:type="character" w:styleId="FootnoteReference">
    <w:name w:val="footnote reference"/>
    <w:basedOn w:val="DefaultParagraphFont"/>
    <w:semiHidden/>
    <w:unhideWhenUsed/>
    <w:rsid w:val="00A65F7B"/>
    <w:rPr>
      <w:vertAlign w:val="superscript"/>
    </w:rPr>
  </w:style>
  <w:style w:type="paragraph" w:styleId="FootnoteText">
    <w:name w:val="footnote text"/>
    <w:basedOn w:val="Normal"/>
    <w:link w:val="FootnoteTextChar"/>
    <w:autoRedefine/>
    <w:uiPriority w:val="99"/>
    <w:unhideWhenUsed/>
    <w:rsid w:val="00977700"/>
    <w:pPr>
      <w:pBdr>
        <w:top w:val="single" w:sz="4" w:space="1" w:color="auto"/>
      </w:pBdr>
      <w:spacing w:after="0" w:line="240" w:lineRule="auto"/>
    </w:pPr>
    <w:rPr>
      <w:sz w:val="20"/>
      <w:szCs w:val="20"/>
    </w:rPr>
  </w:style>
  <w:style w:type="character" w:customStyle="1" w:styleId="FootnoteTextChar">
    <w:name w:val="Footnote Text Char"/>
    <w:basedOn w:val="DefaultParagraphFont"/>
    <w:link w:val="FootnoteText"/>
    <w:uiPriority w:val="99"/>
    <w:rsid w:val="00977700"/>
    <w:rPr>
      <w:rFonts w:ascii="Arial" w:hAnsi="Arial"/>
      <w:sz w:val="20"/>
      <w:szCs w:val="20"/>
    </w:rPr>
  </w:style>
  <w:style w:type="paragraph" w:customStyle="1" w:styleId="Reportbodytext2">
    <w:name w:val="Report body text 2"/>
    <w:basedOn w:val="Normal"/>
    <w:rsid w:val="00416AC0"/>
    <w:pPr>
      <w:spacing w:after="120" w:line="240" w:lineRule="auto"/>
      <w:contextualSpacing/>
    </w:pPr>
    <w:rPr>
      <w:rFonts w:asciiTheme="minorHAnsi" w:eastAsia="Times New Roman" w:hAnsiTheme="minorHAnsi" w:cs="Times New Roman"/>
      <w:sz w:val="24"/>
      <w:szCs w:val="24"/>
      <w:lang w:eastAsia="en-AU"/>
    </w:rPr>
  </w:style>
  <w:style w:type="paragraph" w:customStyle="1" w:styleId="Reporttextparagraph">
    <w:name w:val="Report text paragraph"/>
    <w:basedOn w:val="Normal"/>
    <w:link w:val="ReporttextparagraphChar"/>
    <w:qFormat/>
    <w:rsid w:val="00416AC0"/>
    <w:pPr>
      <w:spacing w:before="240"/>
    </w:pPr>
    <w:rPr>
      <w:rFonts w:asciiTheme="minorHAnsi" w:hAnsiTheme="minorHAnsi" w:cs="Arial"/>
      <w:sz w:val="24"/>
      <w:szCs w:val="24"/>
    </w:rPr>
  </w:style>
  <w:style w:type="character" w:customStyle="1" w:styleId="ReporttextparagraphChar">
    <w:name w:val="Report text paragraph Char"/>
    <w:basedOn w:val="DefaultParagraphFont"/>
    <w:link w:val="Reporttextparagraph"/>
    <w:rsid w:val="00416AC0"/>
    <w:rPr>
      <w:rFonts w:cs="Arial"/>
      <w:sz w:val="24"/>
      <w:szCs w:val="24"/>
    </w:rPr>
  </w:style>
  <w:style w:type="character" w:styleId="FollowedHyperlink">
    <w:name w:val="FollowedHyperlink"/>
    <w:basedOn w:val="DefaultParagraphFont"/>
    <w:uiPriority w:val="99"/>
    <w:semiHidden/>
    <w:unhideWhenUsed/>
    <w:rsid w:val="00416AC0"/>
    <w:rPr>
      <w:color w:val="954F72" w:themeColor="followedHyperlink"/>
      <w:u w:val="single"/>
    </w:rPr>
  </w:style>
  <w:style w:type="paragraph" w:customStyle="1" w:styleId="Collaboratorlisting">
    <w:name w:val="Collaborator listing"/>
    <w:basedOn w:val="Normal"/>
    <w:rsid w:val="002634CB"/>
    <w:pPr>
      <w:widowControl w:val="0"/>
      <w:suppressAutoHyphens/>
      <w:autoSpaceDE w:val="0"/>
      <w:autoSpaceDN w:val="0"/>
      <w:adjustRightInd w:val="0"/>
      <w:spacing w:after="0" w:line="288" w:lineRule="auto"/>
      <w:textAlignment w:val="center"/>
    </w:pPr>
    <w:rPr>
      <w:rFonts w:asciiTheme="minorHAnsi" w:eastAsia="Times New Roman" w:hAnsiTheme="minorHAnsi" w:cs="MyriadPro-Regular"/>
      <w:b/>
      <w:sz w:val="24"/>
      <w:szCs w:val="24"/>
      <w:lang w:val="en-GB" w:eastAsia="en-AU"/>
    </w:rPr>
  </w:style>
  <w:style w:type="paragraph" w:styleId="NoSpacing">
    <w:name w:val="No Spacing"/>
    <w:uiPriority w:val="1"/>
    <w:qFormat/>
    <w:rsid w:val="000069BE"/>
    <w:pPr>
      <w:spacing w:after="0" w:line="240" w:lineRule="auto"/>
    </w:pPr>
    <w:rPr>
      <w:rFonts w:ascii="Arial" w:hAnsi="Arial"/>
    </w:rPr>
  </w:style>
  <w:style w:type="paragraph" w:styleId="BodyText3">
    <w:name w:val="Body Text 3"/>
    <w:basedOn w:val="Normal"/>
    <w:link w:val="BodyText3Char"/>
    <w:rsid w:val="00253436"/>
    <w:pPr>
      <w:spacing w:after="0" w:line="276" w:lineRule="auto"/>
      <w:jc w:val="both"/>
    </w:pPr>
    <w:rPr>
      <w:rFonts w:asciiTheme="minorHAnsi" w:eastAsia="Times New Roman" w:hAnsiTheme="minorHAnsi" w:cs="Times New Roman"/>
      <w:sz w:val="24"/>
      <w:szCs w:val="16"/>
      <w:lang w:eastAsia="en-AU"/>
    </w:rPr>
  </w:style>
  <w:style w:type="character" w:customStyle="1" w:styleId="BodyText3Char">
    <w:name w:val="Body Text 3 Char"/>
    <w:basedOn w:val="DefaultParagraphFont"/>
    <w:link w:val="BodyText3"/>
    <w:rsid w:val="00253436"/>
    <w:rPr>
      <w:rFonts w:eastAsia="Times New Roman" w:cs="Times New Roman"/>
      <w:sz w:val="24"/>
      <w:szCs w:val="16"/>
      <w:lang w:eastAsia="en-AU"/>
    </w:rPr>
  </w:style>
  <w:style w:type="paragraph" w:customStyle="1" w:styleId="2012TechReportBodytext">
    <w:name w:val="2012 Tech Report Body text"/>
    <w:basedOn w:val="Normal"/>
    <w:qFormat/>
    <w:rsid w:val="00253436"/>
    <w:pPr>
      <w:spacing w:after="40"/>
      <w:jc w:val="both"/>
    </w:pPr>
    <w:rPr>
      <w:rFonts w:eastAsia="Times New Roman" w:cs="Times New Roman"/>
      <w:sz w:val="20"/>
      <w:szCs w:val="24"/>
      <w:lang w:eastAsia="en-AU"/>
    </w:rPr>
  </w:style>
  <w:style w:type="character" w:styleId="CommentReference">
    <w:name w:val="annotation reference"/>
    <w:basedOn w:val="DefaultParagraphFont"/>
    <w:uiPriority w:val="99"/>
    <w:semiHidden/>
    <w:unhideWhenUsed/>
    <w:rsid w:val="00253436"/>
    <w:rPr>
      <w:sz w:val="16"/>
      <w:szCs w:val="16"/>
    </w:rPr>
  </w:style>
  <w:style w:type="paragraph" w:styleId="CommentText">
    <w:name w:val="annotation text"/>
    <w:basedOn w:val="Normal"/>
    <w:link w:val="CommentTextChar"/>
    <w:uiPriority w:val="99"/>
    <w:semiHidden/>
    <w:unhideWhenUsed/>
    <w:rsid w:val="00253436"/>
    <w:pPr>
      <w:spacing w:line="240" w:lineRule="auto"/>
    </w:pPr>
    <w:rPr>
      <w:sz w:val="20"/>
      <w:szCs w:val="20"/>
    </w:rPr>
  </w:style>
  <w:style w:type="character" w:customStyle="1" w:styleId="CommentTextChar">
    <w:name w:val="Comment Text Char"/>
    <w:basedOn w:val="DefaultParagraphFont"/>
    <w:link w:val="CommentText"/>
    <w:uiPriority w:val="99"/>
    <w:semiHidden/>
    <w:rsid w:val="002534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3436"/>
    <w:rPr>
      <w:b/>
      <w:bCs/>
    </w:rPr>
  </w:style>
  <w:style w:type="character" w:customStyle="1" w:styleId="CommentSubjectChar">
    <w:name w:val="Comment Subject Char"/>
    <w:basedOn w:val="CommentTextChar"/>
    <w:link w:val="CommentSubject"/>
    <w:uiPriority w:val="99"/>
    <w:semiHidden/>
    <w:rsid w:val="00253436"/>
    <w:rPr>
      <w:rFonts w:ascii="Arial" w:hAnsi="Arial"/>
      <w:b/>
      <w:bCs/>
      <w:sz w:val="20"/>
      <w:szCs w:val="20"/>
    </w:rPr>
  </w:style>
  <w:style w:type="paragraph" w:styleId="BalloonText">
    <w:name w:val="Balloon Text"/>
    <w:basedOn w:val="Normal"/>
    <w:link w:val="BalloonTextChar"/>
    <w:uiPriority w:val="99"/>
    <w:semiHidden/>
    <w:unhideWhenUsed/>
    <w:rsid w:val="00253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36"/>
    <w:rPr>
      <w:rFonts w:ascii="Segoe UI" w:hAnsi="Segoe UI" w:cs="Segoe UI"/>
      <w:sz w:val="18"/>
      <w:szCs w:val="18"/>
    </w:rPr>
  </w:style>
  <w:style w:type="table" w:styleId="TableGrid">
    <w:name w:val="Table Grid"/>
    <w:basedOn w:val="TableNormal"/>
    <w:uiPriority w:val="39"/>
    <w:rsid w:val="0025343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72E7F"/>
    <w:pPr>
      <w:spacing w:after="100"/>
      <w:ind w:left="220"/>
    </w:pPr>
  </w:style>
  <w:style w:type="paragraph" w:styleId="TOC3">
    <w:name w:val="toc 3"/>
    <w:basedOn w:val="Normal"/>
    <w:next w:val="Normal"/>
    <w:autoRedefine/>
    <w:uiPriority w:val="39"/>
    <w:unhideWhenUsed/>
    <w:rsid w:val="00F72E7F"/>
    <w:pPr>
      <w:spacing w:after="100"/>
      <w:ind w:left="440"/>
    </w:pPr>
  </w:style>
  <w:style w:type="paragraph" w:styleId="TOC4">
    <w:name w:val="toc 4"/>
    <w:basedOn w:val="Normal"/>
    <w:next w:val="Normal"/>
    <w:autoRedefine/>
    <w:uiPriority w:val="39"/>
    <w:unhideWhenUsed/>
    <w:rsid w:val="00F72E7F"/>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F72E7F"/>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72E7F"/>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72E7F"/>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72E7F"/>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72E7F"/>
    <w:pPr>
      <w:spacing w:after="100" w:line="259" w:lineRule="auto"/>
      <w:ind w:left="1760"/>
    </w:pPr>
    <w:rPr>
      <w:rFonts w:asciiTheme="minorHAnsi" w:eastAsiaTheme="minorEastAsia" w:hAnsiTheme="minorHAnsi"/>
      <w:lang w:eastAsia="en-AU"/>
    </w:rPr>
  </w:style>
  <w:style w:type="paragraph" w:customStyle="1" w:styleId="TableHeading">
    <w:name w:val="Table Heading"/>
    <w:basedOn w:val="Normal"/>
    <w:autoRedefine/>
    <w:qFormat/>
    <w:rsid w:val="00357587"/>
    <w:pPr>
      <w:spacing w:before="240" w:after="120" w:line="240" w:lineRule="auto"/>
    </w:pPr>
    <w:rPr>
      <w:rFonts w:cs="Times New Roman"/>
      <w:b/>
      <w:color w:val="595959" w:themeColor="text1" w:themeTint="A6"/>
      <w:lang w:eastAsia="en-AU"/>
    </w:rPr>
  </w:style>
  <w:style w:type="character" w:customStyle="1" w:styleId="BodyTextCharCharChar">
    <w:name w:val="Body Text Char Char Char"/>
    <w:basedOn w:val="DefaultParagraphFont"/>
    <w:rsid w:val="00CB2441"/>
    <w:rPr>
      <w:sz w:val="24"/>
      <w:szCs w:val="24"/>
      <w:lang w:val="en-US" w:eastAsia="en-US" w:bidi="ar-SA"/>
    </w:rPr>
  </w:style>
  <w:style w:type="paragraph" w:styleId="PlainText">
    <w:name w:val="Plain Text"/>
    <w:basedOn w:val="Normal"/>
    <w:link w:val="PlainTextChar"/>
    <w:uiPriority w:val="99"/>
    <w:unhideWhenUsed/>
    <w:rsid w:val="00024F59"/>
    <w:pPr>
      <w:spacing w:after="0" w:line="240" w:lineRule="auto"/>
    </w:pPr>
    <w:rPr>
      <w:rFonts w:ascii="Consolas" w:eastAsia="Times New Roman" w:hAnsi="Consolas" w:cs="Times New Roman"/>
      <w:sz w:val="21"/>
      <w:szCs w:val="21"/>
      <w:lang w:eastAsia="en-AU"/>
    </w:rPr>
  </w:style>
  <w:style w:type="character" w:customStyle="1" w:styleId="PlainTextChar">
    <w:name w:val="Plain Text Char"/>
    <w:basedOn w:val="DefaultParagraphFont"/>
    <w:link w:val="PlainText"/>
    <w:uiPriority w:val="99"/>
    <w:rsid w:val="00024F59"/>
    <w:rPr>
      <w:rFonts w:ascii="Consolas" w:eastAsia="Times New Roman" w:hAnsi="Consolas" w:cs="Times New Roman"/>
      <w:sz w:val="21"/>
      <w:szCs w:val="21"/>
      <w:lang w:eastAsia="en-AU"/>
    </w:rPr>
  </w:style>
  <w:style w:type="character" w:customStyle="1" w:styleId="ListParagraphChar">
    <w:name w:val="List Paragraph Char"/>
    <w:link w:val="ListParagraph"/>
    <w:uiPriority w:val="34"/>
    <w:locked/>
    <w:rsid w:val="006928F5"/>
    <w:rPr>
      <w:rFonts w:ascii="Arial" w:hAnsi="Arial"/>
    </w:rPr>
  </w:style>
  <w:style w:type="paragraph" w:styleId="Revision">
    <w:name w:val="Revision"/>
    <w:hidden/>
    <w:uiPriority w:val="99"/>
    <w:semiHidden/>
    <w:rsid w:val="00FF7226"/>
    <w:pPr>
      <w:spacing w:after="0" w:line="240" w:lineRule="auto"/>
    </w:pPr>
    <w:rPr>
      <w:rFonts w:ascii="Arial" w:hAnsi="Arial"/>
    </w:rPr>
  </w:style>
  <w:style w:type="character" w:styleId="SubtleEmphasis">
    <w:name w:val="Subtle Emphasis"/>
    <w:uiPriority w:val="19"/>
    <w:qFormat/>
    <w:rsid w:val="000140C3"/>
  </w:style>
  <w:style w:type="paragraph" w:customStyle="1" w:styleId="TableParagraph">
    <w:name w:val="Table Paragraph"/>
    <w:basedOn w:val="Normal"/>
    <w:uiPriority w:val="1"/>
    <w:qFormat/>
    <w:rsid w:val="00EB7069"/>
    <w:pPr>
      <w:widowControl w:val="0"/>
      <w:spacing w:after="0" w:line="240" w:lineRule="auto"/>
    </w:pPr>
    <w:rPr>
      <w:rFonts w:asciiTheme="minorHAnsi" w:hAnsiTheme="minorHAnsi"/>
      <w:lang w:val="en-US"/>
    </w:rPr>
  </w:style>
  <w:style w:type="table" w:customStyle="1" w:styleId="TableGrid1">
    <w:name w:val="Table Grid1"/>
    <w:basedOn w:val="TableNormal"/>
    <w:next w:val="TableGrid"/>
    <w:uiPriority w:val="39"/>
    <w:rsid w:val="00B82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autoRedefine/>
    <w:uiPriority w:val="29"/>
    <w:qFormat/>
    <w:rsid w:val="00993E96"/>
    <w:pPr>
      <w:spacing w:before="200" w:after="160"/>
      <w:ind w:left="425" w:right="425"/>
    </w:pPr>
    <w:rPr>
      <w:iCs/>
      <w:color w:val="000000" w:themeColor="text1"/>
    </w:rPr>
  </w:style>
  <w:style w:type="character" w:customStyle="1" w:styleId="QuoteChar">
    <w:name w:val="Quote Char"/>
    <w:basedOn w:val="DefaultParagraphFont"/>
    <w:link w:val="Quote"/>
    <w:uiPriority w:val="29"/>
    <w:rsid w:val="00993E96"/>
    <w:rPr>
      <w:rFonts w:ascii="Arial" w:hAnsi="Arial"/>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whasec@newcastle.edu.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6E0EC185E08FB438DA3AFD5BEAE4538" ma:contentTypeVersion="" ma:contentTypeDescription="PDMS Documentation Content Type" ma:contentTypeScope="" ma:versionID="18a61f99ba855c1eba9fadbd20892f58">
  <xsd:schema xmlns:xsd="http://www.w3.org/2001/XMLSchema" xmlns:xs="http://www.w3.org/2001/XMLSchema" xmlns:p="http://schemas.microsoft.com/office/2006/metadata/properties" xmlns:ns2="B9474ECF-A832-4B32-A49C-9F846A7528FC" targetNamespace="http://schemas.microsoft.com/office/2006/metadata/properties" ma:root="true" ma:fieldsID="7a3d528acefbdad9d6513d6d497ce009" ns2:_="">
    <xsd:import namespace="B9474ECF-A832-4B32-A49C-9F846A7528FC"/>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4ECF-A832-4B32-A49C-9F846A7528F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dms_Reason xmlns="B9474ECF-A832-4B32-A49C-9F846A7528FC" xsi:nil="true"/>
    <pdms_SecurityClassification xmlns="B9474ECF-A832-4B32-A49C-9F846A7528FC" xsi:nil="true"/>
    <pdms_AttachedBy xmlns="B9474ECF-A832-4B32-A49C-9F846A7528FC" xsi:nil="true"/>
    <SecurityClassification xmlns="B9474ECF-A832-4B32-A49C-9F846A7528FC" xsi:nil="true"/>
    <pdms_DocumentType xmlns="B9474ECF-A832-4B32-A49C-9F846A7528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A6A16-60FF-488D-BF57-51F9D2EEC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4ECF-A832-4B32-A49C-9F846A752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2BE93E-7F0E-4566-AE7C-F80AF5129D26}">
  <ds:schemaRef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B9474ECF-A832-4B32-A49C-9F846A7528FC"/>
    <ds:schemaRef ds:uri="http://www.w3.org/XML/1998/namespace"/>
  </ds:schemaRefs>
</ds:datastoreItem>
</file>

<file path=customXml/itemProps3.xml><?xml version="1.0" encoding="utf-8"?>
<ds:datastoreItem xmlns:ds="http://schemas.openxmlformats.org/officeDocument/2006/customXml" ds:itemID="{E7F40F6F-D35B-4760-AAC9-827FAB718729}">
  <ds:schemaRefs>
    <ds:schemaRef ds:uri="http://schemas.microsoft.com/sharepoint/v3/contenttype/forms"/>
  </ds:schemaRefs>
</ds:datastoreItem>
</file>

<file path=customXml/itemProps4.xml><?xml version="1.0" encoding="utf-8"?>
<ds:datastoreItem xmlns:ds="http://schemas.openxmlformats.org/officeDocument/2006/customXml" ds:itemID="{64034879-F131-4E06-9AB0-730E2435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10729</Words>
  <Characters>61158</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Gray</dc:creator>
  <cp:keywords/>
  <dc:description/>
  <cp:lastModifiedBy>BADDELEY, Luella</cp:lastModifiedBy>
  <cp:revision>2</cp:revision>
  <cp:lastPrinted>2018-07-11T05:32:00Z</cp:lastPrinted>
  <dcterms:created xsi:type="dcterms:W3CDTF">2018-07-13T05:17:00Z</dcterms:created>
  <dcterms:modified xsi:type="dcterms:W3CDTF">2018-07-13T05:17:00Z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0x010100266966F133664895A6EE3632470D45F5010026E0EC185E08FB438DA3AFD5BEAE4538</vt:lpwstr>
  </property>
</Properties>
</file>